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6473952" cy="18470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3952" cy="1847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235.0" w:type="dxa"/>
        <w:jc w:val="center"/>
        <w:tblLayout w:type="fixed"/>
        <w:tblLook w:val="0400"/>
      </w:tblPr>
      <w:tblGrid>
        <w:gridCol w:w="10235"/>
        <w:tblGridChange w:id="0">
          <w:tblGrid>
            <w:gridCol w:w="102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4af37" w:space="0" w:sz="16" w:val="single"/>
              <w:bottom w:color="8b1118" w:space="0" w:sz="16" w:val="single"/>
            </w:tcBorders>
            <w:shd w:fill="171717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02">
            <w:pPr>
              <w:spacing w:after="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7"/>
                <w:szCs w:val="17"/>
                <w:rtl w:val="0"/>
              </w:rPr>
              <w:t xml:space="preserve">EVENT 09  |  36TH JULY CELEBRATION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ffffff"/>
                <w:sz w:val="41"/>
                <w:szCs w:val="41"/>
                <w:rtl w:val="0"/>
              </w:rPr>
              <w:t xml:space="preserve">JULY MEMOIR PUBLICATION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1"/>
                <w:iCs w:val="1"/>
                <w:color w:val="f1e2ad"/>
                <w:sz w:val="19"/>
                <w:szCs w:val="19"/>
                <w:rtl w:val="0"/>
              </w:rPr>
              <w:t xml:space="preserve">A Premium Print and Digital Archive for Future Generations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92.0" w:type="dxa"/>
        <w:jc w:val="center"/>
        <w:tblLayout w:type="fixed"/>
        <w:tblLook w:val="0400"/>
      </w:tblPr>
      <w:tblGrid>
        <w:gridCol w:w="1512"/>
        <w:gridCol w:w="3384"/>
        <w:gridCol w:w="1512"/>
        <w:gridCol w:w="3384"/>
        <w:tblGridChange w:id="0">
          <w:tblGrid>
            <w:gridCol w:w="1512"/>
            <w:gridCol w:w="3384"/>
            <w:gridCol w:w="1512"/>
            <w:gridCol w:w="33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71717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6"/>
                <w:szCs w:val="16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8f4ea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Official unveiling: 9 August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71717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6"/>
                <w:szCs w:val="16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8f4ea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Submission before 16 July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71717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6"/>
                <w:szCs w:val="16"/>
                <w:rtl w:val="0"/>
              </w:rPr>
              <w:t xml:space="preserve">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8f4ea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Online submission; launched at Shaheed Abu Sayed International Convention Center, Shahbagh, Dhaka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71717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6"/>
                <w:szCs w:val="16"/>
                <w:rtl w:val="0"/>
              </w:rPr>
              <w:t xml:space="preserve">MODE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8f4ea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Editorial submission, print publication and digital archive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71717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6"/>
                <w:szCs w:val="16"/>
                <w:rtl w:val="0"/>
              </w:rPr>
              <w:t xml:space="preserve">REGISTRATION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8f4ea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FREE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171717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6"/>
                <w:szCs w:val="16"/>
                <w:rtl w:val="0"/>
              </w:rPr>
              <w:t xml:space="preserve">OFFICIAL PORTAL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8f4ea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ndfbd.org/july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EVENT OVERVIEW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0" w:line="250" w:lineRule="auto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color w:val="000000"/>
          <w:sz w:val="19"/>
          <w:szCs w:val="19"/>
          <w:rtl w:val="0"/>
        </w:rPr>
        <w:t xml:space="preserve">A premium commemorative publication bringing together memoirs, testimonies, academic materials, interviews, poetry, photography, artwork, conference abstracts and QR-linked multimedia documentation. It will connect personal memory with credible research, ethical editing and long-term national archiving.</w:t>
      </w:r>
      <w:r w:rsidDel="00000000" w:rsidR="00000000" w:rsidRPr="00000000">
        <w:rPr>
          <w:rtl w:val="0"/>
        </w:rPr>
      </w:r>
    </w:p>
    <w:tbl>
      <w:tblPr>
        <w:tblStyle w:val="Table4"/>
        <w:tblW w:w="9936.0" w:type="dxa"/>
        <w:jc w:val="center"/>
        <w:tblLayout w:type="fixed"/>
        <w:tblLook w:val="0400"/>
      </w:tblPr>
      <w:tblGrid>
        <w:gridCol w:w="4968"/>
        <w:gridCol w:w="4968"/>
        <w:tblGridChange w:id="0">
          <w:tblGrid>
            <w:gridCol w:w="4968"/>
            <w:gridCol w:w="49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1e2ad" w:space="0" w:sz="6" w:val="single"/>
              <w:left w:color="f1e2ad" w:space="0" w:sz="6" w:val="single"/>
              <w:bottom w:color="f1e2ad" w:space="0" w:sz="6" w:val="single"/>
              <w:right w:color="f1e2ad" w:space="0" w:sz="6" w:val="single"/>
            </w:tcBorders>
            <w:shd w:fill="fffdf8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17">
            <w:pPr>
              <w:spacing w:after="2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Memoirs and Testimonies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First-person accounts from healthcare professionals, families, witnesses, injured participants and volunteers.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1e2ad" w:space="0" w:sz="6" w:val="single"/>
              <w:left w:color="f1e2ad" w:space="0" w:sz="6" w:val="single"/>
              <w:bottom w:color="f1e2ad" w:space="0" w:sz="6" w:val="single"/>
              <w:right w:color="f1e2ad" w:space="0" w:sz="6" w:val="single"/>
            </w:tcBorders>
            <w:shd w:fill="f8f4ea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19">
            <w:pPr>
              <w:spacing w:after="2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Academic and Policy Writing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Research, conference papers, public-health reflections and institutional lessons.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1e2ad" w:space="0" w:sz="6" w:val="single"/>
              <w:left w:color="f1e2ad" w:space="0" w:sz="6" w:val="single"/>
              <w:bottom w:color="f1e2ad" w:space="0" w:sz="6" w:val="single"/>
              <w:right w:color="f1e2ad" w:space="0" w:sz="6" w:val="single"/>
            </w:tcBorders>
            <w:shd w:fill="f8f4ea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1B">
            <w:pPr>
              <w:spacing w:after="2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Literature and Creative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Essays, poetry, visual narratives, artwork and carefully edited storytelling.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1e2ad" w:space="0" w:sz="6" w:val="single"/>
              <w:left w:color="f1e2ad" w:space="0" w:sz="6" w:val="single"/>
              <w:bottom w:color="f1e2ad" w:space="0" w:sz="6" w:val="single"/>
              <w:right w:color="f1e2ad" w:space="0" w:sz="6" w:val="single"/>
            </w:tcBorders>
            <w:shd w:fill="fffdf8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1D">
            <w:pPr>
              <w:spacing w:after="2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Photography and Archive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Captioned photographs, documents and visual evidence with proper consent and source information.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1e2ad" w:space="0" w:sz="6" w:val="single"/>
              <w:left w:color="f1e2ad" w:space="0" w:sz="6" w:val="single"/>
              <w:bottom w:color="f1e2ad" w:space="0" w:sz="6" w:val="single"/>
              <w:right w:color="f1e2ad" w:space="0" w:sz="6" w:val="single"/>
            </w:tcBorders>
            <w:shd w:fill="fffdf8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1F">
            <w:pPr>
              <w:spacing w:after="2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Print and Digital Editions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Professionally edited publication with a searchable digital version where approved.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1e2ad" w:space="0" w:sz="6" w:val="single"/>
              <w:left w:color="f1e2ad" w:space="0" w:sz="6" w:val="single"/>
              <w:bottom w:color="f1e2ad" w:space="0" w:sz="6" w:val="single"/>
              <w:right w:color="f1e2ad" w:space="0" w:sz="6" w:val="single"/>
            </w:tcBorders>
            <w:shd w:fill="f8f4ea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21">
            <w:pPr>
              <w:spacing w:after="2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QR-Linked Multimedia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Connections to documentaries, interviews, speeches and selected digital archive materials.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936.0" w:type="dxa"/>
        <w:jc w:val="center"/>
        <w:tblLayout w:type="fixed"/>
        <w:tblLook w:val="0400"/>
      </w:tblPr>
      <w:tblGrid>
        <w:gridCol w:w="1656"/>
        <w:gridCol w:w="8280"/>
        <w:tblGridChange w:id="0">
          <w:tblGrid>
            <w:gridCol w:w="1656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50.0" w:type="dxa"/>
              <w:bottom w:w="5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868680" cy="86868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7" w:val="clear"/>
            <w:tcMar>
              <w:top w:w="70.0" w:type="dxa"/>
              <w:bottom w:w="7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28"/>
                <w:szCs w:val="28"/>
                <w:rtl w:val="0"/>
              </w:rPr>
              <w:t xml:space="preserve">FREE REGISTRATION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Register online: https://ndfbd.org/july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ffffff"/>
                <w:sz w:val="17"/>
                <w:szCs w:val="17"/>
                <w:rtl w:val="0"/>
              </w:rPr>
              <w:t xml:space="preserve">National Doctors Forum (NDF)  |  01624-262148  |  nationaldoctorsforum@gmail.com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1. PURPOSE AND STRATEGIC OBJECTIVES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60" w:before="0" w:line="250" w:lineRule="auto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color w:val="000000"/>
          <w:sz w:val="19"/>
          <w:szCs w:val="19"/>
          <w:rtl w:val="0"/>
        </w:rPr>
        <w:t xml:space="preserve">The publication will preserve diverse forms of memory in a credible, readable and internationally presentable format for researchers, families, institutions and future generations.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 personal, professional and public experiences of July.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Publish credible academic, humanitarian, literary and visual contributions.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Preserve consented photographs, interviews, documents and multimedia links.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Create a bilingual or accessible publication framework for national and international readers.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 long-term archiving, education, research and public remembrance.</w:t>
      </w:r>
    </w:p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2. PROGRAMME FORMAT AND KEY COMPONENTS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936.0" w:type="dxa"/>
        <w:jc w:val="center"/>
        <w:tblLayout w:type="fixed"/>
        <w:tblLook w:val="0400"/>
      </w:tblPr>
      <w:tblGrid>
        <w:gridCol w:w="3096"/>
        <w:gridCol w:w="6840"/>
        <w:tblGridChange w:id="0">
          <w:tblGrid>
            <w:gridCol w:w="3096"/>
            <w:gridCol w:w="6840"/>
          </w:tblGrid>
        </w:tblGridChange>
      </w:tblGrid>
      <w:tr>
        <w:trPr>
          <w:cantSplit w:val="0"/>
          <w:tblHeader w:val="1"/>
        </w:trPr>
        <w:tc>
          <w:tcPr>
            <w:shd w:fill="171717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7"/>
                <w:szCs w:val="17"/>
                <w:rtl w:val="0"/>
              </w:rPr>
              <w:t xml:space="preserve">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7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7"/>
                <w:szCs w:val="17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Category-Based Submission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7"/>
                <w:szCs w:val="17"/>
                <w:rtl w:val="0"/>
              </w:rPr>
              <w:t xml:space="preserve">Memoir, essay, research, policy analysis, poetry, interview, photo story, artwork or archival document.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Editorial Screening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7"/>
                <w:szCs w:val="17"/>
                <w:rtl w:val="0"/>
              </w:rPr>
              <w:t xml:space="preserve">Relevance, originality, factual integrity, consent and fit with the publication plan.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Fact-Checking and Ethics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7"/>
                <w:szCs w:val="17"/>
                <w:rtl w:val="0"/>
              </w:rPr>
              <w:t xml:space="preserve">Verification of names, dates, claims, captions, sensitive content and permissions.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Copyediting and 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7"/>
                <w:szCs w:val="17"/>
                <w:rtl w:val="0"/>
              </w:rPr>
              <w:t xml:space="preserve">Language, structure, references, style consistency and author-approved revisions.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Design and Production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7"/>
                <w:szCs w:val="17"/>
                <w:rtl w:val="0"/>
              </w:rPr>
              <w:t xml:space="preserve">Print layout, digital edition, image preparation, captions and QR-link integration.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Launch and Distribution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7"/>
                <w:szCs w:val="17"/>
                <w:rtl w:val="0"/>
              </w:rPr>
              <w:t xml:space="preserve">Official unveiling, contributor acknowledgement and planned print/digital circulation.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46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3. ELIGIBILITY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60" w:before="0" w:line="250" w:lineRule="auto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color w:val="000000"/>
          <w:sz w:val="19"/>
          <w:szCs w:val="19"/>
          <w:rtl w:val="0"/>
        </w:rPr>
        <w:t xml:space="preserve">Writers, researchers, healthcare professionals, students, witnesses, martyr families, injured participants, journalists, photographers, artists and citizens with relevant original work may submit. Contributors may submit in Bangla or English according to category instructions.</w:t>
      </w:r>
      <w:r w:rsidDel="00000000" w:rsidR="00000000" w:rsidRPr="00000000">
        <w:rPr>
          <w:rtl w:val="0"/>
        </w:rPr>
      </w:r>
    </w:p>
    <w:tbl>
      <w:tblPr>
        <w:tblStyle w:val="Table10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4. HOW TO PARTICIPATE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008.0" w:type="dxa"/>
        <w:jc w:val="left"/>
        <w:tblInd w:w="-115.0" w:type="dxa"/>
        <w:tblLayout w:type="fixed"/>
        <w:tblLook w:val="0400"/>
      </w:tblPr>
      <w:tblGrid>
        <w:gridCol w:w="504"/>
        <w:gridCol w:w="9504"/>
        <w:tblGridChange w:id="0">
          <w:tblGrid>
            <w:gridCol w:w="504"/>
            <w:gridCol w:w="950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8b1118" w:val="clear"/>
            <w:tcMar>
              <w:top w:w="35.0" w:type="dxa"/>
              <w:bottom w:w="3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35.0" w:type="dxa"/>
              <w:bottom w:w="35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8"/>
                <w:szCs w:val="18"/>
                <w:rtl w:val="0"/>
              </w:rPr>
              <w:t xml:space="preserve">Register under “July Memoir Publication” at https://ndfbd.org/july.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8b1118" w:val="clear"/>
            <w:tcMar>
              <w:top w:w="35.0" w:type="dxa"/>
              <w:bottom w:w="3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35.0" w:type="dxa"/>
              <w:bottom w:w="35.0" w:type="dxa"/>
            </w:tcMar>
          </w:tcPr>
          <w:p w:rsidR="00000000" w:rsidDel="00000000" w:rsidP="00000000" w:rsidRDefault="00000000" w:rsidRPr="00000000" w14:paraId="0000004F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8"/>
                <w:szCs w:val="18"/>
                <w:rtl w:val="0"/>
              </w:rPr>
              <w:t xml:space="preserve">Select the submission category and upload an editable manuscript or high-resolution visual file.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8b1118" w:val="clear"/>
            <w:tcMar>
              <w:top w:w="35.0" w:type="dxa"/>
              <w:bottom w:w="3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35.0" w:type="dxa"/>
              <w:bottom w:w="35.0" w:type="dxa"/>
            </w:tcMar>
          </w:tcPr>
          <w:p w:rsidR="00000000" w:rsidDel="00000000" w:rsidP="00000000" w:rsidRDefault="00000000" w:rsidRPr="00000000" w14:paraId="00000051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8"/>
                <w:szCs w:val="18"/>
                <w:rtl w:val="0"/>
              </w:rPr>
              <w:t xml:space="preserve">Include title, author profile, affiliation, contact, references, captions, permissions and disclosure of prior publication.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8b1118" w:val="clear"/>
            <w:tcMar>
              <w:top w:w="35.0" w:type="dxa"/>
              <w:bottom w:w="3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35.0" w:type="dxa"/>
              <w:bottom w:w="35.0" w:type="dxa"/>
            </w:tcMar>
          </w:tcPr>
          <w:p w:rsidR="00000000" w:rsidDel="00000000" w:rsidP="00000000" w:rsidRDefault="00000000" w:rsidRPr="00000000" w14:paraId="00000053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8"/>
                <w:szCs w:val="18"/>
                <w:rtl w:val="0"/>
              </w:rPr>
              <w:t xml:space="preserve">Respond to editorial queries and submit revisions within the communicated timeline.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8b1118" w:val="clear"/>
            <w:tcMar>
              <w:top w:w="35.0" w:type="dxa"/>
              <w:bottom w:w="3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35.0" w:type="dxa"/>
              <w:bottom w:w="35.0" w:type="dxa"/>
            </w:tcMar>
          </w:tcPr>
          <w:p w:rsidR="00000000" w:rsidDel="00000000" w:rsidP="00000000" w:rsidRDefault="00000000" w:rsidRPr="00000000" w14:paraId="00000055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8"/>
                <w:szCs w:val="18"/>
                <w:rtl w:val="0"/>
              </w:rPr>
              <w:t xml:space="preserve">Review the final proof when requested and approve factual details before publication.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235.0" w:type="dxa"/>
        <w:jc w:val="center"/>
        <w:tblLayout w:type="fixed"/>
        <w:tblLook w:val="0400"/>
      </w:tblPr>
      <w:tblGrid>
        <w:gridCol w:w="10235"/>
        <w:tblGridChange w:id="0">
          <w:tblGrid>
            <w:gridCol w:w="102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1e2ad" w:space="0" w:sz="5" w:val="single"/>
              <w:left w:color="d4af37" w:space="0" w:sz="28" w:val="single"/>
              <w:bottom w:color="f1e2ad" w:space="0" w:sz="5" w:val="single"/>
              <w:right w:color="f1e2ad" w:space="0" w:sz="5" w:val="single"/>
            </w:tcBorders>
            <w:shd w:fill="f8f4ea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ENTRY / SUBMISSION REQUIREMENTS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Submissions must be original, factual, ethically prepared and free of plagiarism. Academic articles may follow the conference limit of up to 8,000 words where applicable; abstracts are generally 250-300 words with 3-5 keywords. Category-specific word limits will be published separately. Sensitive stories and images require informed consent and may be anonymised.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3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5B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5. RULES, ETHICS AND CODE OF CONDUCT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Submission is free.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The Editorial Board may copyedit, fact-check, translate, shorten or request revision while preserving the author's meaning.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Unverified allegations, fabricated quotations, unauthorised images and defamatory content will be rejected.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Authors must disclose conflicts of interest, prior publication and AI-assisted drafting or translation where relevant.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Final publication depends on editorial quality, available space, legal review and author cooperation.</w:t>
      </w:r>
      <w:r w:rsidDel="00000000" w:rsidR="00000000" w:rsidRPr="00000000">
        <w:rPr>
          <w:rtl w:val="0"/>
        </w:rPr>
      </w:r>
    </w:p>
    <w:tbl>
      <w:tblPr>
        <w:tblStyle w:val="Table14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63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6. SELECTION OR EVALUATION FRAMEWORK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936.0" w:type="dxa"/>
        <w:jc w:val="center"/>
        <w:tblLayout w:type="fixed"/>
        <w:tblLook w:val="0400"/>
      </w:tblPr>
      <w:tblGrid>
        <w:gridCol w:w="2952"/>
        <w:gridCol w:w="6984"/>
        <w:tblGridChange w:id="0">
          <w:tblGrid>
            <w:gridCol w:w="2952"/>
            <w:gridCol w:w="6984"/>
          </w:tblGrid>
        </w:tblGridChange>
      </w:tblGrid>
      <w:tr>
        <w:trPr>
          <w:cantSplit w:val="0"/>
          <w:tblHeader w:val="0"/>
        </w:trPr>
        <w:tc>
          <w:tcPr>
            <w:shd w:fill="171717" w:val="clear"/>
            <w:tcMar>
              <w:top w:w="50.0" w:type="dxa"/>
              <w:bottom w:w="5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7"/>
                <w:szCs w:val="17"/>
                <w:rtl w:val="0"/>
              </w:rPr>
              <w:t xml:space="preserve">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7" w:val="clear"/>
            <w:tcMar>
              <w:top w:w="50.0" w:type="dxa"/>
              <w:bottom w:w="5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17"/>
                <w:szCs w:val="17"/>
                <w:rtl w:val="0"/>
              </w:rPr>
              <w:t xml:space="preserve">WHAT THE REVIEW PANEL WILL CONSIDER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Relevance and Contribution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6"/>
                <w:szCs w:val="16"/>
                <w:rtl w:val="0"/>
              </w:rPr>
              <w:t xml:space="preserve">Clear value to historical memory, healthcare learning, policy, literature or humanitarian documentation.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Originality and 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6"/>
                <w:szCs w:val="16"/>
                <w:rtl w:val="0"/>
              </w:rPr>
              <w:t xml:space="preserve">Authentic perspective, distinctive insight and meaningful contribution.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Factual 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6"/>
                <w:szCs w:val="16"/>
                <w:rtl w:val="0"/>
              </w:rPr>
              <w:t xml:space="preserve">Verifiable names, dates, events, references, captions and context.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Writing or Visual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6"/>
                <w:szCs w:val="16"/>
                <w:rtl w:val="0"/>
              </w:rPr>
              <w:t xml:space="preserve">Clarity, structure, readability, image quality and editorial readiness.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8e8e8" w:space="0" w:sz="4" w:val="single"/>
            </w:tcBorders>
            <w:shd w:fill="f8f4ea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8b1118"/>
                <w:sz w:val="17"/>
                <w:szCs w:val="17"/>
                <w:rtl w:val="0"/>
              </w:rPr>
              <w:t xml:space="preserve">Ethics and Permissions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8e8e8" w:space="0" w:sz="4" w:val="single"/>
            </w:tcBorders>
            <w:shd w:fill="fffdf8" w:val="clear"/>
            <w:tcMar>
              <w:top w:w="45.0" w:type="dxa"/>
              <w:bottom w:w="45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000000"/>
                <w:sz w:val="16"/>
                <w:szCs w:val="16"/>
                <w:rtl w:val="0"/>
              </w:rPr>
              <w:t xml:space="preserve">Consent, privacy, copyright, attribution and responsible treatment of sensitive material.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123.0" w:type="dxa"/>
        <w:jc w:val="left"/>
        <w:tblInd w:w="-115.0" w:type="dxa"/>
        <w:tblLayout w:type="fixed"/>
        <w:tblLook w:val="0400"/>
      </w:tblPr>
      <w:tblGrid>
        <w:gridCol w:w="259"/>
        <w:gridCol w:w="9864"/>
        <w:tblGridChange w:id="0">
          <w:tblGrid>
            <w:gridCol w:w="259"/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b1118" w:space="0" w:sz="10" w:val="single"/>
            </w:tcBorders>
            <w:shd w:fill="d4af37" w:val="clear"/>
            <w:tcMar>
              <w:top w:w="15.0" w:type="dxa"/>
              <w:bottom w:w="15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b1118" w:space="0" w:sz="10" w:val="single"/>
            </w:tcBorders>
            <w:shd w:fill="fffdf8" w:val="clear"/>
            <w:tcMar>
              <w:top w:w="25.0" w:type="dxa"/>
              <w:bottom w:w="25.0" w:type="dxa"/>
            </w:tcMar>
          </w:tcPr>
          <w:p w:rsidR="00000000" w:rsidDel="00000000" w:rsidP="00000000" w:rsidRDefault="00000000" w:rsidRPr="00000000" w14:paraId="00000073">
            <w:pPr>
              <w:spacing w:after="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8b1118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24"/>
                <w:szCs w:val="24"/>
                <w:rtl w:val="0"/>
              </w:rPr>
              <w:t xml:space="preserve">. SCHEDULE, ACCESS AND PARTICIPANT SUPPORT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Editable templates, style guidance, citation format and image specifications will be published online.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Authors may be contacted for verification, consent documents, translation or revision.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The Editorial Board will manage copyediting, proofing, design and final publication sequence.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Launch date is fixed for the main event; submission and proof deadlines will be announced separately.</w:t>
      </w:r>
      <w:r w:rsidDel="00000000" w:rsidR="00000000" w:rsidRPr="00000000">
        <w:rPr>
          <w:rtl w:val="0"/>
        </w:rPr>
      </w:r>
    </w:p>
    <w:tbl>
      <w:tblPr>
        <w:tblStyle w:val="Table17"/>
        <w:tblW w:w="10235.0" w:type="dxa"/>
        <w:jc w:val="center"/>
        <w:tblLayout w:type="fixed"/>
        <w:tblLook w:val="0400"/>
      </w:tblPr>
      <w:tblGrid>
        <w:gridCol w:w="10235"/>
        <w:tblGridChange w:id="0">
          <w:tblGrid>
            <w:gridCol w:w="102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1e2ad" w:space="0" w:sz="5" w:val="single"/>
              <w:left w:color="d4af37" w:space="0" w:sz="28" w:val="single"/>
              <w:bottom w:color="f1e2ad" w:space="0" w:sz="5" w:val="single"/>
              <w:right w:color="f1e2ad" w:space="0" w:sz="5" w:val="single"/>
            </w:tcBorders>
            <w:shd w:fill="f8f4ea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8b1118"/>
                <w:sz w:val="18"/>
                <w:szCs w:val="18"/>
                <w:rtl w:val="0"/>
              </w:rPr>
              <w:t xml:space="preserve">IMPORTANT NOTICE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171717"/>
                <w:sz w:val="17"/>
                <w:szCs w:val="17"/>
                <w:rtl w:val="0"/>
              </w:rPr>
              <w:t xml:space="preserve">Final category limits, editorial selection, translation,  print quantity, complimentary copies and publication rights are subject to Editorial Board and Organizing Committee approval.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936.0" w:type="dxa"/>
        <w:jc w:val="center"/>
        <w:tblLayout w:type="fixed"/>
        <w:tblLook w:val="0400"/>
      </w:tblPr>
      <w:tblGrid>
        <w:gridCol w:w="1656"/>
        <w:gridCol w:w="8280"/>
        <w:tblGridChange w:id="0">
          <w:tblGrid>
            <w:gridCol w:w="1656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50.0" w:type="dxa"/>
              <w:bottom w:w="5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868680" cy="86868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7" w:val="clear"/>
            <w:tcMar>
              <w:top w:w="70.0" w:type="dxa"/>
              <w:bottom w:w="7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color w:val="d4af37"/>
                <w:sz w:val="28"/>
                <w:szCs w:val="28"/>
                <w:rtl w:val="0"/>
              </w:rPr>
              <w:t xml:space="preserve">FREE REGISTRATION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4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Register online: https://ndfbd.org/july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Rule="auto"/>
              <w:rPr/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color w:val="ffffff"/>
                <w:sz w:val="17"/>
                <w:szCs w:val="17"/>
                <w:rtl w:val="0"/>
              </w:rPr>
              <w:t xml:space="preserve">National Doctors Forum (NDF)  |  01624-262148  |  nationaldoctorsforum@gmail.com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5" w:orient="portrait"/>
      <w:pgMar w:bottom="691" w:top="691" w:left="835" w:right="835" w:header="288" w:footer="3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rlito"/>
  <w:font w:name="Calibri"/>
  <w:font w:name="Verdan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60" w:line="240" w:lineRule="auto"/>
      <w:ind w:left="0" w:right="0" w:firstLine="0"/>
      <w:jc w:val="center"/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6b6b6b"/>
        <w:sz w:val="16"/>
        <w:szCs w:val="16"/>
        <w:u w:val="none"/>
        <w:shd w:fill="auto" w:val="clear"/>
        <w:vertAlign w:val="baseline"/>
        <w:rtl w:val="0"/>
      </w:rPr>
      <w:t xml:space="preserve">National Doctors Forum (NDF)  |  36th July Celebration 2026  |  Page </w:t>
    </w: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6b6b6b"/>
        <w:sz w:val="16"/>
        <w:szCs w:val="16"/>
        <w:u w:val="none"/>
        <w:shd w:fill="auto" w:val="clear"/>
        <w:vertAlign w:val="baseline"/>
        <w:rtl w:val="0"/>
      </w:rPr>
      <w:t xml:space="preserve"> of 3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rlito" w:cs="Carlito" w:eastAsia="Carlito" w:hAnsi="Carlito"/>
        <w:sz w:val="19"/>
        <w:szCs w:val="19"/>
        <w:lang w:val="en"/>
      </w:rPr>
    </w:rPrDefault>
    <w:pPrDefault>
      <w:pPr>
        <w:spacing w:after="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