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2617"/>
        <w:gridCol w:w="2617"/>
        <w:gridCol w:w="2617"/>
        <w:gridCol w:w="2618"/>
        <w:gridCol w:w="187"/>
      </w:tblGrid>
      <w:tr w:rsidR="003E455F">
        <w:trPr>
          <w:gridAfter w:val="1"/>
          <w:wAfter w:w="187" w:type="dxa"/>
          <w:jc w:val="center"/>
        </w:trPr>
        <w:tc>
          <w:tcPr>
            <w:tcW w:w="10469" w:type="dxa"/>
            <w:gridSpan w:val="4"/>
            <w:tcBorders>
              <w:top w:val="single" w:sz="12" w:space="0" w:color="D4AF37"/>
              <w:left w:val="single" w:sz="12" w:space="0" w:color="D4AF37"/>
              <w:bottom w:val="single" w:sz="12" w:space="0" w:color="D4AF37"/>
              <w:right w:val="single" w:sz="12" w:space="0" w:color="D4AF37"/>
            </w:tcBorders>
            <w:shd w:val="clear" w:color="auto" w:fill="111111"/>
          </w:tcPr>
          <w:p w:rsidR="003E455F" w:rsidRDefault="00430880">
            <w:pPr>
              <w:spacing w:before="160" w:after="0"/>
              <w:jc w:val="center"/>
            </w:pPr>
            <w:r>
              <w:rPr>
                <w:b/>
                <w:color w:val="D4AF37"/>
                <w:sz w:val="22"/>
              </w:rPr>
              <w:t>EVENT 01  |  36TH JULY CELEBRATION 2026</w:t>
            </w:r>
          </w:p>
          <w:p w:rsidR="003E455F" w:rsidRDefault="00430880">
            <w:pPr>
              <w:spacing w:before="160" w:after="0"/>
              <w:jc w:val="center"/>
            </w:pPr>
            <w:r>
              <w:rPr>
                <w:rFonts w:ascii="Georgia" w:hAnsi="Georgia"/>
                <w:b/>
                <w:color w:val="FFFFFF"/>
                <w:sz w:val="46"/>
              </w:rPr>
              <w:t>JULY MEDICAL CONFERENCE 2026</w:t>
            </w:r>
          </w:p>
          <w:p w:rsidR="003E455F" w:rsidRDefault="00430880">
            <w:pPr>
              <w:spacing w:before="60" w:after="160"/>
              <w:jc w:val="center"/>
            </w:pPr>
            <w:r>
              <w:rPr>
                <w:rFonts w:ascii="Georgia" w:hAnsi="Georgia"/>
                <w:i/>
                <w:color w:val="F4E7BF"/>
                <w:sz w:val="22"/>
              </w:rPr>
              <w:t>The Role of Healthcare Professionals in the July Movement 2024 in Bangladesh</w:t>
            </w:r>
          </w:p>
        </w:tc>
      </w:tr>
      <w:tr w:rsidR="003E455F">
        <w:trPr>
          <w:jc w:val="center"/>
        </w:trPr>
        <w:tc>
          <w:tcPr>
            <w:tcW w:w="2617" w:type="dxa"/>
            <w:tcBorders>
              <w:top w:val="single" w:sz="4" w:space="0" w:color="DED8C6"/>
              <w:left w:val="single" w:sz="4" w:space="0" w:color="DED8C6"/>
              <w:bottom w:val="single" w:sz="4" w:space="0" w:color="DED8C6"/>
              <w:right w:val="single" w:sz="4" w:space="0" w:color="DED8C6"/>
            </w:tcBorders>
            <w:shd w:val="clear" w:color="auto" w:fill="111111"/>
            <w:vAlign w:val="center"/>
          </w:tcPr>
          <w:p w:rsidR="003E455F" w:rsidRDefault="00430880">
            <w:r>
              <w:rPr>
                <w:b/>
                <w:color w:val="D4AF37"/>
                <w:sz w:val="17"/>
              </w:rPr>
              <w:t>DATE</w:t>
            </w:r>
          </w:p>
        </w:tc>
        <w:tc>
          <w:tcPr>
            <w:tcW w:w="2617" w:type="dxa"/>
            <w:tcBorders>
              <w:top w:val="single" w:sz="4" w:space="0" w:color="DED8C6"/>
              <w:left w:val="single" w:sz="4" w:space="0" w:color="DED8C6"/>
              <w:bottom w:val="single" w:sz="4" w:space="0" w:color="DED8C6"/>
              <w:right w:val="single" w:sz="4" w:space="0" w:color="DED8C6"/>
            </w:tcBorders>
            <w:shd w:val="clear" w:color="auto" w:fill="F8F4E8"/>
            <w:vAlign w:val="center"/>
          </w:tcPr>
          <w:p w:rsidR="003E455F" w:rsidRDefault="00430880">
            <w:r>
              <w:rPr>
                <w:color w:val="111111"/>
                <w:sz w:val="17"/>
              </w:rPr>
              <w:t>9 August 2026 (Sunday)</w:t>
            </w:r>
          </w:p>
        </w:tc>
        <w:tc>
          <w:tcPr>
            <w:tcW w:w="2617" w:type="dxa"/>
            <w:tcBorders>
              <w:top w:val="single" w:sz="4" w:space="0" w:color="DED8C6"/>
              <w:left w:val="single" w:sz="4" w:space="0" w:color="DED8C6"/>
              <w:bottom w:val="single" w:sz="4" w:space="0" w:color="DED8C6"/>
              <w:right w:val="single" w:sz="4" w:space="0" w:color="DED8C6"/>
            </w:tcBorders>
            <w:shd w:val="clear" w:color="auto" w:fill="111111"/>
            <w:vAlign w:val="center"/>
          </w:tcPr>
          <w:p w:rsidR="003E455F" w:rsidRDefault="00430880">
            <w:r>
              <w:rPr>
                <w:b/>
                <w:color w:val="D4AF37"/>
                <w:sz w:val="17"/>
              </w:rPr>
              <w:t>TIME</w:t>
            </w:r>
          </w:p>
        </w:tc>
        <w:tc>
          <w:tcPr>
            <w:tcW w:w="2617" w:type="dxa"/>
            <w:gridSpan w:val="2"/>
            <w:tcBorders>
              <w:top w:val="single" w:sz="4" w:space="0" w:color="DED8C6"/>
              <w:left w:val="single" w:sz="4" w:space="0" w:color="DED8C6"/>
              <w:bottom w:val="single" w:sz="4" w:space="0" w:color="DED8C6"/>
              <w:right w:val="single" w:sz="4" w:space="0" w:color="DED8C6"/>
            </w:tcBorders>
            <w:shd w:val="clear" w:color="auto" w:fill="F8F4E8"/>
            <w:vAlign w:val="center"/>
          </w:tcPr>
          <w:p w:rsidR="003E455F" w:rsidRDefault="00430880">
            <w:r>
              <w:rPr>
                <w:color w:val="111111"/>
                <w:sz w:val="17"/>
              </w:rPr>
              <w:t>2:00 PM - 5:00 PM</w:t>
            </w:r>
          </w:p>
        </w:tc>
      </w:tr>
      <w:tr w:rsidR="003E455F">
        <w:trPr>
          <w:jc w:val="center"/>
        </w:trPr>
        <w:tc>
          <w:tcPr>
            <w:tcW w:w="2617" w:type="dxa"/>
            <w:tcBorders>
              <w:top w:val="single" w:sz="4" w:space="0" w:color="DED8C6"/>
              <w:left w:val="single" w:sz="4" w:space="0" w:color="DED8C6"/>
              <w:bottom w:val="single" w:sz="4" w:space="0" w:color="DED8C6"/>
              <w:right w:val="single" w:sz="4" w:space="0" w:color="DED8C6"/>
            </w:tcBorders>
            <w:shd w:val="clear" w:color="auto" w:fill="111111"/>
            <w:vAlign w:val="center"/>
          </w:tcPr>
          <w:p w:rsidR="003E455F" w:rsidRDefault="00430880">
            <w:r>
              <w:rPr>
                <w:b/>
                <w:color w:val="D4AF37"/>
                <w:sz w:val="17"/>
              </w:rPr>
              <w:t>VENUE</w:t>
            </w:r>
          </w:p>
        </w:tc>
        <w:tc>
          <w:tcPr>
            <w:tcW w:w="2617" w:type="dxa"/>
            <w:tcBorders>
              <w:top w:val="single" w:sz="4" w:space="0" w:color="DED8C6"/>
              <w:left w:val="single" w:sz="4" w:space="0" w:color="DED8C6"/>
              <w:bottom w:val="single" w:sz="4" w:space="0" w:color="DED8C6"/>
              <w:right w:val="single" w:sz="4" w:space="0" w:color="DED8C6"/>
            </w:tcBorders>
            <w:shd w:val="clear" w:color="auto" w:fill="F8F4E8"/>
            <w:vAlign w:val="center"/>
          </w:tcPr>
          <w:p w:rsidR="003E455F" w:rsidRDefault="00430880">
            <w:r>
              <w:rPr>
                <w:color w:val="111111"/>
                <w:sz w:val="17"/>
              </w:rPr>
              <w:t>Shaheed Abu Sayed International Convention Centre,</w:t>
            </w:r>
            <w:r>
              <w:rPr>
                <w:color w:val="111111"/>
                <w:sz w:val="17"/>
              </w:rPr>
              <w:t xml:space="preserve"> Shahbagh, Dhaka</w:t>
            </w:r>
          </w:p>
        </w:tc>
        <w:tc>
          <w:tcPr>
            <w:tcW w:w="2617" w:type="dxa"/>
            <w:tcBorders>
              <w:top w:val="single" w:sz="4" w:space="0" w:color="DED8C6"/>
              <w:left w:val="single" w:sz="4" w:space="0" w:color="DED8C6"/>
              <w:bottom w:val="single" w:sz="4" w:space="0" w:color="DED8C6"/>
              <w:right w:val="single" w:sz="4" w:space="0" w:color="DED8C6"/>
            </w:tcBorders>
            <w:shd w:val="clear" w:color="auto" w:fill="111111"/>
            <w:vAlign w:val="center"/>
          </w:tcPr>
          <w:p w:rsidR="003E455F" w:rsidRDefault="00430880">
            <w:r>
              <w:rPr>
                <w:b/>
                <w:color w:val="D4AF37"/>
                <w:sz w:val="17"/>
              </w:rPr>
              <w:t>MODE</w:t>
            </w:r>
          </w:p>
        </w:tc>
        <w:tc>
          <w:tcPr>
            <w:tcW w:w="2617" w:type="dxa"/>
            <w:gridSpan w:val="2"/>
            <w:tcBorders>
              <w:top w:val="single" w:sz="4" w:space="0" w:color="DED8C6"/>
              <w:left w:val="single" w:sz="4" w:space="0" w:color="DED8C6"/>
              <w:bottom w:val="single" w:sz="4" w:space="0" w:color="DED8C6"/>
              <w:right w:val="single" w:sz="4" w:space="0" w:color="DED8C6"/>
            </w:tcBorders>
            <w:shd w:val="clear" w:color="auto" w:fill="F8F4E8"/>
            <w:vAlign w:val="center"/>
          </w:tcPr>
          <w:p w:rsidR="003E455F" w:rsidRDefault="00430880">
            <w:r>
              <w:rPr>
                <w:color w:val="111111"/>
                <w:sz w:val="17"/>
              </w:rPr>
              <w:t>On-site academic conference with publication track</w:t>
            </w:r>
          </w:p>
        </w:tc>
      </w:tr>
      <w:tr w:rsidR="003E455F">
        <w:trPr>
          <w:jc w:val="center"/>
        </w:trPr>
        <w:tc>
          <w:tcPr>
            <w:tcW w:w="2617" w:type="dxa"/>
            <w:tcBorders>
              <w:top w:val="single" w:sz="4" w:space="0" w:color="DED8C6"/>
              <w:left w:val="single" w:sz="4" w:space="0" w:color="DED8C6"/>
              <w:bottom w:val="single" w:sz="4" w:space="0" w:color="DED8C6"/>
              <w:right w:val="single" w:sz="4" w:space="0" w:color="DED8C6"/>
            </w:tcBorders>
            <w:shd w:val="clear" w:color="auto" w:fill="111111"/>
            <w:vAlign w:val="center"/>
          </w:tcPr>
          <w:p w:rsidR="003E455F" w:rsidRDefault="00430880">
            <w:r>
              <w:rPr>
                <w:b/>
                <w:color w:val="D4AF37"/>
                <w:sz w:val="17"/>
              </w:rPr>
              <w:t>REGISTRATION</w:t>
            </w:r>
          </w:p>
        </w:tc>
        <w:tc>
          <w:tcPr>
            <w:tcW w:w="2617" w:type="dxa"/>
            <w:tcBorders>
              <w:top w:val="single" w:sz="4" w:space="0" w:color="DED8C6"/>
              <w:left w:val="single" w:sz="4" w:space="0" w:color="DED8C6"/>
              <w:bottom w:val="single" w:sz="4" w:space="0" w:color="DED8C6"/>
              <w:right w:val="single" w:sz="4" w:space="0" w:color="DED8C6"/>
            </w:tcBorders>
            <w:shd w:val="clear" w:color="auto" w:fill="F8F4E8"/>
            <w:vAlign w:val="center"/>
          </w:tcPr>
          <w:p w:rsidR="003E455F" w:rsidRDefault="00430880">
            <w:r>
              <w:rPr>
                <w:color w:val="111111"/>
                <w:sz w:val="17"/>
              </w:rPr>
              <w:t>Free</w:t>
            </w:r>
          </w:p>
        </w:tc>
        <w:tc>
          <w:tcPr>
            <w:tcW w:w="2617" w:type="dxa"/>
            <w:tcBorders>
              <w:top w:val="single" w:sz="4" w:space="0" w:color="DED8C6"/>
              <w:left w:val="single" w:sz="4" w:space="0" w:color="DED8C6"/>
              <w:bottom w:val="single" w:sz="4" w:space="0" w:color="DED8C6"/>
              <w:right w:val="single" w:sz="4" w:space="0" w:color="DED8C6"/>
            </w:tcBorders>
            <w:shd w:val="clear" w:color="auto" w:fill="111111"/>
            <w:vAlign w:val="center"/>
          </w:tcPr>
          <w:p w:rsidR="003E455F" w:rsidRDefault="00430880">
            <w:r>
              <w:rPr>
                <w:b/>
                <w:color w:val="D4AF37"/>
                <w:sz w:val="17"/>
              </w:rPr>
              <w:t>OFFICIAL PORTAL</w:t>
            </w:r>
          </w:p>
        </w:tc>
        <w:tc>
          <w:tcPr>
            <w:tcW w:w="2617" w:type="dxa"/>
            <w:gridSpan w:val="2"/>
            <w:tcBorders>
              <w:top w:val="single" w:sz="4" w:space="0" w:color="DED8C6"/>
              <w:left w:val="single" w:sz="4" w:space="0" w:color="DED8C6"/>
              <w:bottom w:val="single" w:sz="4" w:space="0" w:color="DED8C6"/>
              <w:right w:val="single" w:sz="4" w:space="0" w:color="DED8C6"/>
            </w:tcBorders>
            <w:shd w:val="clear" w:color="auto" w:fill="F8F4E8"/>
            <w:vAlign w:val="center"/>
          </w:tcPr>
          <w:p w:rsidR="003E455F" w:rsidRDefault="00430880">
            <w:r>
              <w:rPr>
                <w:b/>
                <w:color w:val="111111"/>
                <w:sz w:val="17"/>
              </w:rPr>
              <w:t>https://ndfbd.org/july</w:t>
            </w:r>
          </w:p>
        </w:tc>
      </w:tr>
    </w:tbl>
    <w:p w:rsidR="003E455F" w:rsidRDefault="00430880">
      <w:pPr>
        <w:pBdr>
          <w:bottom w:val="single" w:sz="8" w:space="2" w:color="A3131B"/>
        </w:pBdr>
        <w:spacing w:before="100" w:after="60"/>
      </w:pPr>
      <w:r>
        <w:rPr>
          <w:sz w:val="24"/>
        </w:rPr>
        <w:t xml:space="preserve">  </w:t>
      </w:r>
      <w:r>
        <w:rPr>
          <w:b/>
          <w:color w:val="A3131B"/>
          <w:sz w:val="26"/>
        </w:rPr>
        <w:t>1. EVENT OVERVIEW</w:t>
      </w:r>
    </w:p>
    <w:p w:rsidR="003E455F" w:rsidRDefault="00430880">
      <w:pPr>
        <w:spacing w:after="80" w:line="252" w:lineRule="auto"/>
      </w:pPr>
      <w:r>
        <w:rPr>
          <w:color w:val="000000"/>
        </w:rPr>
        <w:t>The July Medical Conference 2026 is the flagship academic platform of the 36th July Celebration. It will</w:t>
      </w:r>
      <w:r>
        <w:rPr>
          <w:color w:val="000000"/>
        </w:rPr>
        <w:t xml:space="preserve"> document, analyse and honour the contribution of healthcare professionals during the July Movement 2024 in Bangladesh. The conference integrates clinical experience, humanitarian service, public health, ethics, evidence, policy learning and future emergen</w:t>
      </w:r>
      <w:r>
        <w:rPr>
          <w:color w:val="000000"/>
        </w:rPr>
        <w:t>cy preparedness in one professionally moderated forum.</w:t>
      </w:r>
    </w:p>
    <w:tbl>
      <w:tblPr>
        <w:tblW w:w="0" w:type="auto"/>
        <w:jc w:val="center"/>
        <w:tblLayout w:type="fixed"/>
        <w:tblLook w:val="04A0" w:firstRow="1" w:lastRow="0" w:firstColumn="1" w:lastColumn="0" w:noHBand="0" w:noVBand="1"/>
      </w:tblPr>
      <w:tblGrid>
        <w:gridCol w:w="5234"/>
        <w:gridCol w:w="5234"/>
        <w:gridCol w:w="144"/>
      </w:tblGrid>
      <w:tr w:rsidR="003E455F">
        <w:trPr>
          <w:gridAfter w:val="1"/>
          <w:wAfter w:w="144" w:type="dxa"/>
          <w:jc w:val="center"/>
        </w:trPr>
        <w:tc>
          <w:tcPr>
            <w:tcW w:w="5234" w:type="dxa"/>
            <w:tcBorders>
              <w:top w:val="single" w:sz="4" w:space="0" w:color="E2DBC7"/>
              <w:left w:val="single" w:sz="4" w:space="0" w:color="E2DBC7"/>
              <w:bottom w:val="single" w:sz="4" w:space="0" w:color="E2DBC7"/>
              <w:right w:val="single" w:sz="4" w:space="0" w:color="E2DBC7"/>
            </w:tcBorders>
            <w:shd w:val="clear" w:color="auto" w:fill="FAF8F1"/>
          </w:tcPr>
          <w:p w:rsidR="003E455F" w:rsidRDefault="00430880">
            <w:pPr>
              <w:spacing w:after="20"/>
            </w:pPr>
            <w:r>
              <w:rPr>
                <w:b/>
                <w:color w:val="A3131B"/>
                <w:sz w:val="17"/>
              </w:rPr>
              <w:t>Keynote and Plenary Sessions</w:t>
            </w:r>
          </w:p>
          <w:p w:rsidR="003E455F" w:rsidRDefault="00430880">
            <w:pPr>
              <w:spacing w:after="20"/>
            </w:pPr>
            <w:r>
              <w:rPr>
                <w:color w:val="222222"/>
                <w:sz w:val="16"/>
              </w:rPr>
              <w:t>Senior clinicians, public health experts and policy voices will address emergency response, ethics and national preparedness.</w:t>
            </w:r>
          </w:p>
        </w:tc>
        <w:tc>
          <w:tcPr>
            <w:tcW w:w="5234" w:type="dxa"/>
            <w:tcBorders>
              <w:top w:val="single" w:sz="4" w:space="0" w:color="E2DBC7"/>
              <w:left w:val="single" w:sz="4" w:space="0" w:color="E2DBC7"/>
              <w:bottom w:val="single" w:sz="4" w:space="0" w:color="E2DBC7"/>
              <w:right w:val="single" w:sz="4" w:space="0" w:color="E2DBC7"/>
            </w:tcBorders>
            <w:shd w:val="clear" w:color="auto" w:fill="FAF8F1"/>
          </w:tcPr>
          <w:p w:rsidR="003E455F" w:rsidRDefault="00430880">
            <w:pPr>
              <w:spacing w:after="20"/>
            </w:pPr>
            <w:r>
              <w:rPr>
                <w:b/>
                <w:color w:val="A3131B"/>
                <w:sz w:val="17"/>
              </w:rPr>
              <w:t>Scientific Paper Track</w:t>
            </w:r>
          </w:p>
          <w:p w:rsidR="003E455F" w:rsidRDefault="00430880">
            <w:pPr>
              <w:spacing w:after="20"/>
            </w:pPr>
            <w:r>
              <w:rPr>
                <w:color w:val="222222"/>
                <w:sz w:val="16"/>
              </w:rPr>
              <w:t>Original research, revi</w:t>
            </w:r>
            <w:r>
              <w:rPr>
                <w:color w:val="222222"/>
                <w:sz w:val="16"/>
              </w:rPr>
              <w:t>ew papers, policy analyses and evidence-based reflections may be selected for oral or poster presentation.</w:t>
            </w:r>
          </w:p>
        </w:tc>
      </w:tr>
      <w:tr w:rsidR="003E455F">
        <w:trPr>
          <w:gridAfter w:val="1"/>
          <w:wAfter w:w="144" w:type="dxa"/>
          <w:jc w:val="center"/>
        </w:trPr>
        <w:tc>
          <w:tcPr>
            <w:tcW w:w="5234" w:type="dxa"/>
            <w:tcBorders>
              <w:top w:val="single" w:sz="4" w:space="0" w:color="E2DBC7"/>
              <w:left w:val="single" w:sz="4" w:space="0" w:color="E2DBC7"/>
              <w:bottom w:val="single" w:sz="4" w:space="0" w:color="E2DBC7"/>
              <w:right w:val="single" w:sz="4" w:space="0" w:color="E2DBC7"/>
            </w:tcBorders>
            <w:shd w:val="clear" w:color="auto" w:fill="FAF8F1"/>
          </w:tcPr>
          <w:p w:rsidR="003E455F" w:rsidRDefault="00430880">
            <w:pPr>
              <w:spacing w:after="20"/>
            </w:pPr>
            <w:r>
              <w:rPr>
                <w:b/>
                <w:color w:val="A3131B"/>
                <w:sz w:val="17"/>
              </w:rPr>
              <w:t>Witness and Humanitarian Narratives</w:t>
            </w:r>
          </w:p>
          <w:p w:rsidR="003E455F" w:rsidRDefault="00430880">
            <w:pPr>
              <w:spacing w:after="20"/>
            </w:pPr>
            <w:r>
              <w:rPr>
                <w:color w:val="222222"/>
                <w:sz w:val="16"/>
              </w:rPr>
              <w:t>Frontline accounts will preserve lived experience with dignity, consent and verification.</w:t>
            </w:r>
          </w:p>
        </w:tc>
        <w:tc>
          <w:tcPr>
            <w:tcW w:w="5234" w:type="dxa"/>
            <w:tcBorders>
              <w:top w:val="single" w:sz="4" w:space="0" w:color="E2DBC7"/>
              <w:left w:val="single" w:sz="4" w:space="0" w:color="E2DBC7"/>
              <w:bottom w:val="single" w:sz="4" w:space="0" w:color="E2DBC7"/>
              <w:right w:val="single" w:sz="4" w:space="0" w:color="E2DBC7"/>
            </w:tcBorders>
            <w:shd w:val="clear" w:color="auto" w:fill="FAF8F1"/>
          </w:tcPr>
          <w:p w:rsidR="003E455F" w:rsidRDefault="00430880">
            <w:pPr>
              <w:spacing w:after="20"/>
            </w:pPr>
            <w:r>
              <w:rPr>
                <w:b/>
                <w:color w:val="A3131B"/>
                <w:sz w:val="17"/>
              </w:rPr>
              <w:t xml:space="preserve">Panel and Policy </w:t>
            </w:r>
            <w:r>
              <w:rPr>
                <w:b/>
                <w:color w:val="A3131B"/>
                <w:sz w:val="17"/>
              </w:rPr>
              <w:t>Dialogue</w:t>
            </w:r>
          </w:p>
          <w:p w:rsidR="003E455F" w:rsidRDefault="00430880">
            <w:pPr>
              <w:spacing w:after="20"/>
            </w:pPr>
            <w:r>
              <w:rPr>
                <w:color w:val="222222"/>
                <w:sz w:val="16"/>
              </w:rPr>
              <w:t>Discussion on trauma care, rehabilitation, mental health, documentation and health-system resilience.</w:t>
            </w:r>
          </w:p>
        </w:tc>
      </w:tr>
      <w:tr w:rsidR="003E455F">
        <w:trPr>
          <w:gridAfter w:val="1"/>
          <w:wAfter w:w="144" w:type="dxa"/>
          <w:jc w:val="center"/>
        </w:trPr>
        <w:tc>
          <w:tcPr>
            <w:tcW w:w="5234" w:type="dxa"/>
            <w:tcBorders>
              <w:top w:val="single" w:sz="4" w:space="0" w:color="E2DBC7"/>
              <w:left w:val="single" w:sz="4" w:space="0" w:color="E2DBC7"/>
              <w:bottom w:val="single" w:sz="4" w:space="0" w:color="E2DBC7"/>
              <w:right w:val="single" w:sz="4" w:space="0" w:color="E2DBC7"/>
            </w:tcBorders>
            <w:shd w:val="clear" w:color="auto" w:fill="FAF8F1"/>
          </w:tcPr>
          <w:p w:rsidR="003E455F" w:rsidRDefault="00430880">
            <w:pPr>
              <w:spacing w:after="20"/>
            </w:pPr>
            <w:r>
              <w:rPr>
                <w:b/>
                <w:color w:val="A3131B"/>
                <w:sz w:val="17"/>
              </w:rPr>
              <w:t>Proceedings and Publication</w:t>
            </w:r>
          </w:p>
          <w:p w:rsidR="003E455F" w:rsidRDefault="00430880">
            <w:pPr>
              <w:spacing w:after="20"/>
            </w:pPr>
            <w:r>
              <w:rPr>
                <w:color w:val="222222"/>
                <w:sz w:val="16"/>
              </w:rPr>
              <w:t>Selected abstracts, articles and narratives may appear in proceedings, souvenir or July Memoir Publication.</w:t>
            </w:r>
          </w:p>
        </w:tc>
        <w:tc>
          <w:tcPr>
            <w:tcW w:w="5234" w:type="dxa"/>
            <w:tcBorders>
              <w:top w:val="single" w:sz="4" w:space="0" w:color="E2DBC7"/>
              <w:left w:val="single" w:sz="4" w:space="0" w:color="E2DBC7"/>
              <w:bottom w:val="single" w:sz="4" w:space="0" w:color="E2DBC7"/>
              <w:right w:val="single" w:sz="4" w:space="0" w:color="E2DBC7"/>
            </w:tcBorders>
            <w:shd w:val="clear" w:color="auto" w:fill="FAF8F1"/>
          </w:tcPr>
          <w:p w:rsidR="003E455F" w:rsidRDefault="00430880">
            <w:pPr>
              <w:spacing w:after="20"/>
            </w:pPr>
            <w:r>
              <w:rPr>
                <w:b/>
                <w:color w:val="A3131B"/>
                <w:sz w:val="17"/>
              </w:rPr>
              <w:t>Professi</w:t>
            </w:r>
            <w:r>
              <w:rPr>
                <w:b/>
                <w:color w:val="A3131B"/>
                <w:sz w:val="17"/>
              </w:rPr>
              <w:t>onal Networking</w:t>
            </w:r>
          </w:p>
          <w:p w:rsidR="003E455F" w:rsidRDefault="00430880">
            <w:pPr>
              <w:spacing w:after="20"/>
            </w:pPr>
            <w:r>
              <w:rPr>
                <w:color w:val="222222"/>
                <w:sz w:val="16"/>
              </w:rPr>
              <w:t>Delegates will connect across clinical, academic, nursing, technology, public health and humanitarian disciplines.</w:t>
            </w:r>
          </w:p>
        </w:tc>
      </w:tr>
      <w:tr w:rsidR="003E455F">
        <w:trPr>
          <w:jc w:val="center"/>
        </w:trPr>
        <w:tc>
          <w:tcPr>
            <w:tcW w:w="5234" w:type="dxa"/>
            <w:tcBorders>
              <w:top w:val="single" w:sz="0" w:space="0" w:color="FFFFFF"/>
              <w:left w:val="single" w:sz="0" w:space="0" w:color="FFFFFF"/>
              <w:bottom w:val="single" w:sz="0" w:space="0" w:color="FFFFFF"/>
              <w:right w:val="single" w:sz="0" w:space="0" w:color="FFFFFF"/>
            </w:tcBorders>
            <w:shd w:val="clear" w:color="auto" w:fill="FFFFFF"/>
          </w:tcPr>
          <w:p w:rsidR="003E455F" w:rsidRDefault="00430880">
            <w:pPr>
              <w:jc w:val="center"/>
            </w:pPr>
            <w:r>
              <w:rPr>
                <w:noProof/>
              </w:rPr>
              <w:drawing>
                <wp:inline distT="0" distB="0" distL="0" distR="0">
                  <wp:extent cx="749808" cy="749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f_registration_qr_final_july.png"/>
                          <pic:cNvPicPr/>
                        </pic:nvPicPr>
                        <pic:blipFill>
                          <a:blip r:embed="rId9"/>
                          <a:stretch>
                            <a:fillRect/>
                          </a:stretch>
                        </pic:blipFill>
                        <pic:spPr>
                          <a:xfrm>
                            <a:off x="0" y="0"/>
                            <a:ext cx="749808" cy="749808"/>
                          </a:xfrm>
                          <a:prstGeom prst="rect">
                            <a:avLst/>
                          </a:prstGeom>
                        </pic:spPr>
                      </pic:pic>
                    </a:graphicData>
                  </a:graphic>
                </wp:inline>
              </w:drawing>
            </w:r>
          </w:p>
        </w:tc>
        <w:tc>
          <w:tcPr>
            <w:tcW w:w="5234" w:type="dxa"/>
            <w:gridSpan w:val="2"/>
            <w:tcBorders>
              <w:top w:val="single" w:sz="4" w:space="0" w:color="111111"/>
              <w:left w:val="single" w:sz="4" w:space="0" w:color="111111"/>
              <w:bottom w:val="single" w:sz="4" w:space="0" w:color="111111"/>
              <w:right w:val="single" w:sz="4" w:space="0" w:color="111111"/>
            </w:tcBorders>
            <w:shd w:val="clear" w:color="auto" w:fill="111111"/>
          </w:tcPr>
          <w:p w:rsidR="003E455F" w:rsidRDefault="00430880">
            <w:pPr>
              <w:spacing w:after="0"/>
            </w:pPr>
            <w:r>
              <w:rPr>
                <w:b/>
                <w:color w:val="D4AF37"/>
                <w:sz w:val="30"/>
              </w:rPr>
              <w:t>FREE REGISTRATION</w:t>
            </w:r>
          </w:p>
          <w:p w:rsidR="003E455F" w:rsidRDefault="00430880">
            <w:pPr>
              <w:spacing w:after="0"/>
            </w:pPr>
            <w:r>
              <w:rPr>
                <w:b/>
                <w:color w:val="FFFFFF"/>
                <w:sz w:val="18"/>
              </w:rPr>
              <w:t>Register online: https://ndfbd.org/july</w:t>
            </w:r>
          </w:p>
          <w:p w:rsidR="003E455F" w:rsidRDefault="00430880">
            <w:pPr>
              <w:spacing w:after="0"/>
            </w:pPr>
            <w:r>
              <w:rPr>
                <w:color w:val="E8E8E8"/>
                <w:sz w:val="16"/>
              </w:rPr>
              <w:t>NDF  |  01624-262148  |  nationaldoctorsforum@gmail.com</w:t>
            </w:r>
          </w:p>
        </w:tc>
      </w:tr>
    </w:tbl>
    <w:p w:rsidR="003E455F" w:rsidRDefault="00430880">
      <w:r>
        <w:br w:type="page"/>
      </w:r>
    </w:p>
    <w:p w:rsidR="003E455F" w:rsidRDefault="00430880">
      <w:pPr>
        <w:pBdr>
          <w:bottom w:val="single" w:sz="8" w:space="2" w:color="A3131B"/>
        </w:pBdr>
        <w:spacing w:before="100" w:after="60"/>
      </w:pPr>
      <w:r>
        <w:rPr>
          <w:sz w:val="24"/>
        </w:rPr>
        <w:lastRenderedPageBreak/>
        <w:t xml:space="preserve">  </w:t>
      </w:r>
      <w:r>
        <w:rPr>
          <w:b/>
          <w:color w:val="A3131B"/>
          <w:sz w:val="26"/>
        </w:rPr>
        <w:t xml:space="preserve">2. </w:t>
      </w:r>
      <w:r>
        <w:rPr>
          <w:b/>
          <w:color w:val="A3131B"/>
          <w:sz w:val="26"/>
        </w:rPr>
        <w:t>PURPOSE AND STRATEGIC OBJECTIVES</w:t>
      </w:r>
    </w:p>
    <w:p w:rsidR="003E455F" w:rsidRDefault="00430880">
      <w:pPr>
        <w:spacing w:after="40" w:line="252" w:lineRule="auto"/>
      </w:pPr>
      <w:r>
        <w:rPr>
          <w:color w:val="000000"/>
          <w:sz w:val="18"/>
        </w:rPr>
        <w:t>The conference is designed to convert frontline experience into credible learning, historical documentation and practical recommendations for future health emergencies.</w:t>
      </w:r>
    </w:p>
    <w:p w:rsidR="003E455F" w:rsidRDefault="00430880">
      <w:pPr>
        <w:spacing w:after="36"/>
        <w:ind w:left="317" w:hanging="173"/>
      </w:pPr>
      <w:r>
        <w:rPr>
          <w:color w:val="111111"/>
          <w:sz w:val="18"/>
        </w:rPr>
        <w:t xml:space="preserve">•  </w:t>
      </w:r>
      <w:r>
        <w:rPr>
          <w:color w:val="222222"/>
          <w:sz w:val="18"/>
        </w:rPr>
        <w:t>Document the role of doctors, nurses, medical techn</w:t>
      </w:r>
      <w:r>
        <w:rPr>
          <w:color w:val="222222"/>
          <w:sz w:val="18"/>
        </w:rPr>
        <w:t>ologists, students, volunteers and allied health professionals.</w:t>
      </w:r>
    </w:p>
    <w:p w:rsidR="003E455F" w:rsidRDefault="00430880">
      <w:pPr>
        <w:spacing w:after="36"/>
        <w:ind w:left="317" w:hanging="173"/>
      </w:pPr>
      <w:r>
        <w:rPr>
          <w:color w:val="111111"/>
          <w:sz w:val="18"/>
        </w:rPr>
        <w:t xml:space="preserve">•  </w:t>
      </w:r>
      <w:r>
        <w:rPr>
          <w:color w:val="222222"/>
          <w:sz w:val="18"/>
        </w:rPr>
        <w:t>Identify clinical, ethical, logistical and public-health lessons from emergency response.</w:t>
      </w:r>
    </w:p>
    <w:p w:rsidR="003E455F" w:rsidRDefault="00430880">
      <w:pPr>
        <w:spacing w:after="36"/>
        <w:ind w:left="317" w:hanging="173"/>
      </w:pPr>
      <w:r>
        <w:rPr>
          <w:color w:val="111111"/>
          <w:sz w:val="18"/>
        </w:rPr>
        <w:t xml:space="preserve">•  </w:t>
      </w:r>
      <w:r>
        <w:rPr>
          <w:color w:val="222222"/>
          <w:sz w:val="18"/>
        </w:rPr>
        <w:t>Create an evidence-based platform for research, policy dialogue, witness sharing and humanitaria</w:t>
      </w:r>
      <w:r>
        <w:rPr>
          <w:color w:val="222222"/>
          <w:sz w:val="18"/>
        </w:rPr>
        <w:t>n documentation.</w:t>
      </w:r>
    </w:p>
    <w:p w:rsidR="003E455F" w:rsidRDefault="00430880">
      <w:pPr>
        <w:spacing w:after="36"/>
        <w:ind w:left="317" w:hanging="173"/>
      </w:pPr>
      <w:r>
        <w:rPr>
          <w:color w:val="111111"/>
          <w:sz w:val="18"/>
        </w:rPr>
        <w:t xml:space="preserve">•  </w:t>
      </w:r>
      <w:r>
        <w:rPr>
          <w:color w:val="222222"/>
          <w:sz w:val="18"/>
        </w:rPr>
        <w:t>Develop recommendations for mass-casualty readiness, trauma systems, rehabilitation, mental health and institutional coordination.</w:t>
      </w:r>
    </w:p>
    <w:p w:rsidR="003E455F" w:rsidRDefault="00430880">
      <w:pPr>
        <w:spacing w:after="36"/>
        <w:ind w:left="317" w:hanging="173"/>
      </w:pPr>
      <w:r>
        <w:rPr>
          <w:color w:val="111111"/>
          <w:sz w:val="18"/>
        </w:rPr>
        <w:t xml:space="preserve">•  </w:t>
      </w:r>
      <w:r>
        <w:rPr>
          <w:color w:val="222222"/>
          <w:sz w:val="18"/>
        </w:rPr>
        <w:t>Build a verified academic and archival resource for future generations.</w:t>
      </w:r>
    </w:p>
    <w:p w:rsidR="003E455F" w:rsidRDefault="00430880">
      <w:pPr>
        <w:pBdr>
          <w:bottom w:val="single" w:sz="8" w:space="2" w:color="A3131B"/>
        </w:pBdr>
        <w:spacing w:before="100" w:after="60"/>
      </w:pPr>
      <w:r>
        <w:rPr>
          <w:sz w:val="24"/>
        </w:rPr>
        <w:t xml:space="preserve">  </w:t>
      </w:r>
      <w:r>
        <w:rPr>
          <w:b/>
          <w:color w:val="A3131B"/>
          <w:sz w:val="26"/>
        </w:rPr>
        <w:t xml:space="preserve">3. PROGRAMME FORMAT AND KEY </w:t>
      </w:r>
      <w:r>
        <w:rPr>
          <w:b/>
          <w:color w:val="A3131B"/>
          <w:sz w:val="26"/>
        </w:rPr>
        <w:t>COMPONENTS</w:t>
      </w:r>
    </w:p>
    <w:tbl>
      <w:tblPr>
        <w:tblW w:w="0" w:type="auto"/>
        <w:jc w:val="center"/>
        <w:tblLayout w:type="fixed"/>
        <w:tblLook w:val="04A0" w:firstRow="1" w:lastRow="0" w:firstColumn="1" w:lastColumn="0" w:noHBand="0" w:noVBand="1"/>
      </w:tblPr>
      <w:tblGrid>
        <w:gridCol w:w="3240"/>
        <w:gridCol w:w="7228"/>
      </w:tblGrid>
      <w:tr w:rsidR="003E455F" w:rsidTr="001E66C5">
        <w:trPr>
          <w:tblHeader/>
          <w:jc w:val="center"/>
        </w:trPr>
        <w:tc>
          <w:tcPr>
            <w:tcW w:w="3240"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COMPONENT</w:t>
            </w:r>
          </w:p>
        </w:tc>
        <w:tc>
          <w:tcPr>
            <w:tcW w:w="7228"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DETAILS</w:t>
            </w:r>
          </w:p>
        </w:tc>
      </w:tr>
      <w:tr w:rsidR="003E455F" w:rsidTr="001E66C5">
        <w:trPr>
          <w:jc w:val="center"/>
        </w:trPr>
        <w:tc>
          <w:tcPr>
            <w:tcW w:w="3240"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Opening Keynote</w:t>
            </w:r>
          </w:p>
        </w:tc>
        <w:tc>
          <w:tcPr>
            <w:tcW w:w="7228"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Healthcare leadership, humanitarian duty and public trust during national emergencies.</w:t>
            </w:r>
          </w:p>
        </w:tc>
      </w:tr>
      <w:tr w:rsidR="003E455F" w:rsidTr="001E66C5">
        <w:trPr>
          <w:jc w:val="center"/>
        </w:trPr>
        <w:tc>
          <w:tcPr>
            <w:tcW w:w="3240"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Scientific Oral Session</w:t>
            </w:r>
          </w:p>
        </w:tc>
        <w:tc>
          <w:tcPr>
            <w:tcW w:w="7228"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Peer-screened papers and structured presentations with moderated questions and feedback.</w:t>
            </w:r>
          </w:p>
        </w:tc>
      </w:tr>
      <w:tr w:rsidR="003E455F" w:rsidTr="001E66C5">
        <w:trPr>
          <w:jc w:val="center"/>
        </w:trPr>
        <w:tc>
          <w:tcPr>
            <w:tcW w:w="3240"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Poster /</w:t>
            </w:r>
            <w:r>
              <w:rPr>
                <w:b/>
                <w:color w:val="A3131B"/>
                <w:sz w:val="17"/>
              </w:rPr>
              <w:t xml:space="preserve"> Visual Abstract Session</w:t>
            </w:r>
          </w:p>
        </w:tc>
        <w:tc>
          <w:tcPr>
            <w:tcW w:w="7228"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Concise academic displays for research, response analysis, policy proposals and documented case experiences.</w:t>
            </w:r>
          </w:p>
        </w:tc>
      </w:tr>
      <w:tr w:rsidR="003E455F" w:rsidTr="001E66C5">
        <w:trPr>
          <w:jc w:val="center"/>
        </w:trPr>
        <w:tc>
          <w:tcPr>
            <w:tcW w:w="3240"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Witness Sharing</w:t>
            </w:r>
          </w:p>
        </w:tc>
        <w:tc>
          <w:tcPr>
            <w:tcW w:w="7228"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Time-limited, ethically moderated testimony by frontline professionals and relevant stakeholders.</w:t>
            </w:r>
          </w:p>
        </w:tc>
      </w:tr>
      <w:tr w:rsidR="003E455F" w:rsidTr="001E66C5">
        <w:trPr>
          <w:jc w:val="center"/>
        </w:trPr>
        <w:tc>
          <w:tcPr>
            <w:tcW w:w="3240"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Expert</w:t>
            </w:r>
            <w:r>
              <w:rPr>
                <w:b/>
                <w:color w:val="A3131B"/>
                <w:sz w:val="17"/>
              </w:rPr>
              <w:t xml:space="preserve"> Panel</w:t>
            </w:r>
          </w:p>
        </w:tc>
        <w:tc>
          <w:tcPr>
            <w:tcW w:w="7228"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Trauma, emergency surgery, rehabilitation, mental health, documentation, law, ethics and system preparedness.</w:t>
            </w:r>
          </w:p>
        </w:tc>
      </w:tr>
      <w:tr w:rsidR="003E455F" w:rsidTr="001E66C5">
        <w:trPr>
          <w:jc w:val="center"/>
        </w:trPr>
        <w:tc>
          <w:tcPr>
            <w:tcW w:w="3240"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Proceedings and Recommendations</w:t>
            </w:r>
          </w:p>
        </w:tc>
        <w:tc>
          <w:tcPr>
            <w:tcW w:w="7228"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Conference summary, selected publications and actionable recommendations for institutions and policymakers</w:t>
            </w:r>
            <w:r>
              <w:rPr>
                <w:color w:val="000000"/>
                <w:sz w:val="17"/>
              </w:rPr>
              <w:t>.</w:t>
            </w:r>
          </w:p>
        </w:tc>
      </w:tr>
    </w:tbl>
    <w:p w:rsidR="003E455F" w:rsidRDefault="00430880">
      <w:pPr>
        <w:pBdr>
          <w:bottom w:val="single" w:sz="8" w:space="2" w:color="A3131B"/>
        </w:pBdr>
        <w:spacing w:before="100" w:after="60"/>
      </w:pPr>
      <w:r>
        <w:rPr>
          <w:sz w:val="24"/>
        </w:rPr>
        <w:t xml:space="preserve">  </w:t>
      </w:r>
      <w:r>
        <w:rPr>
          <w:b/>
          <w:color w:val="A3131B"/>
          <w:sz w:val="26"/>
        </w:rPr>
        <w:t>4. ELIGIBILITY</w:t>
      </w:r>
    </w:p>
    <w:p w:rsidR="003E455F" w:rsidRDefault="00430880">
      <w:pPr>
        <w:spacing w:after="60" w:line="252" w:lineRule="auto"/>
      </w:pPr>
      <w:r>
        <w:rPr>
          <w:color w:val="000000"/>
          <w:sz w:val="18"/>
        </w:rPr>
        <w:t xml:space="preserve">Doctors, surgeons, residents, medical and dental students, nurses, medical technologists, allied health professionals, public health professionals, researchers, academicians, administrators, humanitarian workers and healthcare families </w:t>
      </w:r>
      <w:r>
        <w:rPr>
          <w:color w:val="000000"/>
          <w:sz w:val="18"/>
        </w:rPr>
        <w:t>may register. Academic contributors must select an appropriate submission category.</w:t>
      </w:r>
    </w:p>
    <w:p w:rsidR="003E455F" w:rsidRDefault="00430880">
      <w:pPr>
        <w:pBdr>
          <w:bottom w:val="single" w:sz="8" w:space="2" w:color="A3131B"/>
        </w:pBdr>
        <w:spacing w:before="100" w:after="60"/>
      </w:pPr>
      <w:r>
        <w:rPr>
          <w:sz w:val="24"/>
        </w:rPr>
        <w:t xml:space="preserve">  </w:t>
      </w:r>
      <w:r>
        <w:rPr>
          <w:b/>
          <w:color w:val="A3131B"/>
          <w:sz w:val="26"/>
        </w:rPr>
        <w:t>5. HOW TO PARTICIPATE</w:t>
      </w:r>
    </w:p>
    <w:tbl>
      <w:tblPr>
        <w:tblW w:w="0" w:type="auto"/>
        <w:jc w:val="center"/>
        <w:tblLayout w:type="fixed"/>
        <w:tblLook w:val="04A0" w:firstRow="1" w:lastRow="0" w:firstColumn="1" w:lastColumn="0" w:noHBand="0" w:noVBand="1"/>
      </w:tblPr>
      <w:tblGrid>
        <w:gridCol w:w="990"/>
        <w:gridCol w:w="9478"/>
      </w:tblGrid>
      <w:tr w:rsidR="003E455F" w:rsidTr="001E66C5">
        <w:trPr>
          <w:jc w:val="center"/>
        </w:trPr>
        <w:tc>
          <w:tcPr>
            <w:tcW w:w="990" w:type="dxa"/>
            <w:tcBorders>
              <w:top w:val="single" w:sz="4" w:space="0" w:color="E6DEC8"/>
              <w:left w:val="single" w:sz="4" w:space="0" w:color="E6DEC8"/>
              <w:bottom w:val="single" w:sz="4" w:space="0" w:color="E6DEC8"/>
              <w:right w:val="single" w:sz="4" w:space="0" w:color="E6DEC8"/>
            </w:tcBorders>
            <w:shd w:val="clear" w:color="auto" w:fill="A3131B"/>
            <w:vAlign w:val="center"/>
          </w:tcPr>
          <w:p w:rsidR="003E455F" w:rsidRDefault="00430880">
            <w:pPr>
              <w:jc w:val="center"/>
            </w:pPr>
            <w:bookmarkStart w:id="0" w:name="_GoBack"/>
            <w:r>
              <w:rPr>
                <w:b/>
                <w:color w:val="FFFFFF"/>
                <w:sz w:val="18"/>
              </w:rPr>
              <w:t>1</w:t>
            </w:r>
          </w:p>
        </w:tc>
        <w:tc>
          <w:tcPr>
            <w:tcW w:w="9478" w:type="dxa"/>
            <w:tcBorders>
              <w:top w:val="single" w:sz="4" w:space="0" w:color="E6DEC8"/>
              <w:left w:val="single" w:sz="4" w:space="0" w:color="E6DEC8"/>
              <w:bottom w:val="single" w:sz="4" w:space="0" w:color="E6DEC8"/>
              <w:right w:val="single" w:sz="4" w:space="0" w:color="E6DEC8"/>
            </w:tcBorders>
            <w:shd w:val="clear" w:color="auto" w:fill="FAF8F1"/>
            <w:vAlign w:val="center"/>
          </w:tcPr>
          <w:p w:rsidR="003E455F" w:rsidRDefault="00430880">
            <w:r>
              <w:rPr>
                <w:color w:val="000000"/>
                <w:sz w:val="17"/>
              </w:rPr>
              <w:t>Open https://ndfbd.org/july and choose “July Medical Conference 2026”.</w:t>
            </w:r>
          </w:p>
        </w:tc>
      </w:tr>
      <w:tr w:rsidR="003E455F" w:rsidTr="001E66C5">
        <w:trPr>
          <w:jc w:val="center"/>
        </w:trPr>
        <w:tc>
          <w:tcPr>
            <w:tcW w:w="990" w:type="dxa"/>
            <w:tcBorders>
              <w:top w:val="single" w:sz="4" w:space="0" w:color="E6DEC8"/>
              <w:left w:val="single" w:sz="4" w:space="0" w:color="E6DEC8"/>
              <w:bottom w:val="single" w:sz="4" w:space="0" w:color="E6DEC8"/>
              <w:right w:val="single" w:sz="4" w:space="0" w:color="E6DEC8"/>
            </w:tcBorders>
            <w:shd w:val="clear" w:color="auto" w:fill="A3131B"/>
            <w:vAlign w:val="center"/>
          </w:tcPr>
          <w:p w:rsidR="003E455F" w:rsidRDefault="00430880">
            <w:pPr>
              <w:jc w:val="center"/>
            </w:pPr>
            <w:r>
              <w:rPr>
                <w:b/>
                <w:color w:val="FFFFFF"/>
                <w:sz w:val="18"/>
              </w:rPr>
              <w:t>2</w:t>
            </w:r>
          </w:p>
        </w:tc>
        <w:tc>
          <w:tcPr>
            <w:tcW w:w="9478" w:type="dxa"/>
            <w:tcBorders>
              <w:top w:val="single" w:sz="4" w:space="0" w:color="E6DEC8"/>
              <w:left w:val="single" w:sz="4" w:space="0" w:color="E6DEC8"/>
              <w:bottom w:val="single" w:sz="4" w:space="0" w:color="E6DEC8"/>
              <w:right w:val="single" w:sz="4" w:space="0" w:color="E6DEC8"/>
            </w:tcBorders>
            <w:shd w:val="clear" w:color="auto" w:fill="FAF8F1"/>
            <w:vAlign w:val="center"/>
          </w:tcPr>
          <w:p w:rsidR="003E455F" w:rsidRDefault="00430880">
            <w:r>
              <w:rPr>
                <w:color w:val="000000"/>
                <w:sz w:val="17"/>
              </w:rPr>
              <w:t xml:space="preserve">Complete the free delegate registration form with accurate professional </w:t>
            </w:r>
            <w:r>
              <w:rPr>
                <w:color w:val="000000"/>
                <w:sz w:val="17"/>
              </w:rPr>
              <w:t>and institutional information.</w:t>
            </w:r>
          </w:p>
        </w:tc>
      </w:tr>
      <w:tr w:rsidR="003E455F" w:rsidTr="001E66C5">
        <w:trPr>
          <w:jc w:val="center"/>
        </w:trPr>
        <w:tc>
          <w:tcPr>
            <w:tcW w:w="990" w:type="dxa"/>
            <w:tcBorders>
              <w:top w:val="single" w:sz="4" w:space="0" w:color="E6DEC8"/>
              <w:left w:val="single" w:sz="4" w:space="0" w:color="E6DEC8"/>
              <w:bottom w:val="single" w:sz="4" w:space="0" w:color="E6DEC8"/>
              <w:right w:val="single" w:sz="4" w:space="0" w:color="E6DEC8"/>
            </w:tcBorders>
            <w:shd w:val="clear" w:color="auto" w:fill="A3131B"/>
            <w:vAlign w:val="center"/>
          </w:tcPr>
          <w:p w:rsidR="003E455F" w:rsidRDefault="00430880">
            <w:pPr>
              <w:jc w:val="center"/>
            </w:pPr>
            <w:r>
              <w:rPr>
                <w:b/>
                <w:color w:val="FFFFFF"/>
                <w:sz w:val="18"/>
              </w:rPr>
              <w:t>3</w:t>
            </w:r>
          </w:p>
        </w:tc>
        <w:tc>
          <w:tcPr>
            <w:tcW w:w="9478" w:type="dxa"/>
            <w:tcBorders>
              <w:top w:val="single" w:sz="4" w:space="0" w:color="E6DEC8"/>
              <w:left w:val="single" w:sz="4" w:space="0" w:color="E6DEC8"/>
              <w:bottom w:val="single" w:sz="4" w:space="0" w:color="E6DEC8"/>
              <w:right w:val="single" w:sz="4" w:space="0" w:color="E6DEC8"/>
            </w:tcBorders>
            <w:shd w:val="clear" w:color="auto" w:fill="FAF8F1"/>
            <w:vAlign w:val="center"/>
          </w:tcPr>
          <w:p w:rsidR="003E455F" w:rsidRDefault="00430880">
            <w:r>
              <w:rPr>
                <w:color w:val="000000"/>
                <w:sz w:val="17"/>
              </w:rPr>
              <w:t>Select Delegate, Oral Paper, Poster, Witness Sharing, Policy Discussion, Memoir or Humanitarian Documentation as applicable.</w:t>
            </w:r>
          </w:p>
        </w:tc>
      </w:tr>
      <w:tr w:rsidR="003E455F" w:rsidTr="001E66C5">
        <w:trPr>
          <w:jc w:val="center"/>
        </w:trPr>
        <w:tc>
          <w:tcPr>
            <w:tcW w:w="990" w:type="dxa"/>
            <w:tcBorders>
              <w:top w:val="single" w:sz="4" w:space="0" w:color="E6DEC8"/>
              <w:left w:val="single" w:sz="4" w:space="0" w:color="E6DEC8"/>
              <w:bottom w:val="single" w:sz="4" w:space="0" w:color="E6DEC8"/>
              <w:right w:val="single" w:sz="4" w:space="0" w:color="E6DEC8"/>
            </w:tcBorders>
            <w:shd w:val="clear" w:color="auto" w:fill="A3131B"/>
            <w:vAlign w:val="center"/>
          </w:tcPr>
          <w:p w:rsidR="003E455F" w:rsidRDefault="00430880">
            <w:pPr>
              <w:jc w:val="center"/>
            </w:pPr>
            <w:r>
              <w:rPr>
                <w:b/>
                <w:color w:val="FFFFFF"/>
                <w:sz w:val="18"/>
              </w:rPr>
              <w:t>4</w:t>
            </w:r>
          </w:p>
        </w:tc>
        <w:tc>
          <w:tcPr>
            <w:tcW w:w="9478" w:type="dxa"/>
            <w:tcBorders>
              <w:top w:val="single" w:sz="4" w:space="0" w:color="E6DEC8"/>
              <w:left w:val="single" w:sz="4" w:space="0" w:color="E6DEC8"/>
              <w:bottom w:val="single" w:sz="4" w:space="0" w:color="E6DEC8"/>
              <w:right w:val="single" w:sz="4" w:space="0" w:color="E6DEC8"/>
            </w:tcBorders>
            <w:shd w:val="clear" w:color="auto" w:fill="FAF8F1"/>
            <w:vAlign w:val="center"/>
          </w:tcPr>
          <w:p w:rsidR="003E455F" w:rsidRDefault="00430880">
            <w:r>
              <w:rPr>
                <w:color w:val="000000"/>
                <w:sz w:val="17"/>
              </w:rPr>
              <w:t>Upload the abstract or manuscript with author details, affiliations, keywords and corresponden</w:t>
            </w:r>
            <w:r>
              <w:rPr>
                <w:color w:val="000000"/>
                <w:sz w:val="17"/>
              </w:rPr>
              <w:t>ce information.</w:t>
            </w:r>
          </w:p>
        </w:tc>
      </w:tr>
      <w:tr w:rsidR="003E455F" w:rsidTr="001E66C5">
        <w:trPr>
          <w:jc w:val="center"/>
        </w:trPr>
        <w:tc>
          <w:tcPr>
            <w:tcW w:w="990" w:type="dxa"/>
            <w:tcBorders>
              <w:top w:val="single" w:sz="4" w:space="0" w:color="E6DEC8"/>
              <w:left w:val="single" w:sz="4" w:space="0" w:color="E6DEC8"/>
              <w:bottom w:val="single" w:sz="4" w:space="0" w:color="E6DEC8"/>
              <w:right w:val="single" w:sz="4" w:space="0" w:color="E6DEC8"/>
            </w:tcBorders>
            <w:shd w:val="clear" w:color="auto" w:fill="A3131B"/>
            <w:vAlign w:val="center"/>
          </w:tcPr>
          <w:p w:rsidR="003E455F" w:rsidRDefault="00430880">
            <w:pPr>
              <w:jc w:val="center"/>
            </w:pPr>
            <w:r>
              <w:rPr>
                <w:b/>
                <w:color w:val="FFFFFF"/>
                <w:sz w:val="18"/>
              </w:rPr>
              <w:t>5</w:t>
            </w:r>
          </w:p>
        </w:tc>
        <w:tc>
          <w:tcPr>
            <w:tcW w:w="9478" w:type="dxa"/>
            <w:tcBorders>
              <w:top w:val="single" w:sz="4" w:space="0" w:color="E6DEC8"/>
              <w:left w:val="single" w:sz="4" w:space="0" w:color="E6DEC8"/>
              <w:bottom w:val="single" w:sz="4" w:space="0" w:color="E6DEC8"/>
              <w:right w:val="single" w:sz="4" w:space="0" w:color="E6DEC8"/>
            </w:tcBorders>
            <w:shd w:val="clear" w:color="auto" w:fill="FAF8F1"/>
            <w:vAlign w:val="center"/>
          </w:tcPr>
          <w:p w:rsidR="003E455F" w:rsidRDefault="00430880">
            <w:r>
              <w:rPr>
                <w:color w:val="000000"/>
                <w:sz w:val="17"/>
              </w:rPr>
              <w:t>Retain confirmation and follow the Scientific Committee’s instructions for presentation format and event-day reporting.</w:t>
            </w:r>
          </w:p>
        </w:tc>
      </w:tr>
      <w:bookmarkEnd w:id="0"/>
    </w:tbl>
    <w:p w:rsidR="003E455F" w:rsidRDefault="00430880">
      <w:r>
        <w:br w:type="page"/>
      </w:r>
    </w:p>
    <w:p w:rsidR="003E455F" w:rsidRDefault="00430880">
      <w:pPr>
        <w:pBdr>
          <w:bottom w:val="single" w:sz="8" w:space="2" w:color="A3131B"/>
        </w:pBdr>
        <w:spacing w:before="100" w:after="60"/>
      </w:pPr>
      <w:r>
        <w:rPr>
          <w:sz w:val="24"/>
        </w:rPr>
        <w:lastRenderedPageBreak/>
        <w:t xml:space="preserve">  </w:t>
      </w:r>
      <w:r>
        <w:rPr>
          <w:b/>
          <w:color w:val="A3131B"/>
          <w:sz w:val="26"/>
        </w:rPr>
        <w:t>6. THEMATIC FOCUS AREAS</w:t>
      </w:r>
    </w:p>
    <w:p w:rsidR="003E455F" w:rsidRDefault="00430880">
      <w:pPr>
        <w:spacing w:after="40" w:line="252" w:lineRule="auto"/>
      </w:pPr>
      <w:r>
        <w:rPr>
          <w:color w:val="000000"/>
          <w:sz w:val="18"/>
        </w:rPr>
        <w:t xml:space="preserve">The conference will prioritise the following key contributions of healthcare </w:t>
      </w:r>
      <w:r>
        <w:rPr>
          <w:color w:val="000000"/>
          <w:sz w:val="18"/>
        </w:rPr>
        <w:t>professionals during the July Movement 2024:</w:t>
      </w:r>
    </w:p>
    <w:tbl>
      <w:tblPr>
        <w:tblW w:w="0" w:type="auto"/>
        <w:jc w:val="center"/>
        <w:tblLook w:val="04A0" w:firstRow="1" w:lastRow="0" w:firstColumn="1" w:lastColumn="0" w:noHBand="0" w:noVBand="1"/>
      </w:tblPr>
      <w:tblGrid>
        <w:gridCol w:w="5234"/>
        <w:gridCol w:w="5234"/>
      </w:tblGrid>
      <w:tr w:rsidR="003E455F">
        <w:trPr>
          <w:jc w:val="center"/>
        </w:trPr>
        <w:tc>
          <w:tcPr>
            <w:tcW w:w="5234" w:type="dxa"/>
            <w:tcBorders>
              <w:top w:val="single" w:sz="4" w:space="0" w:color="E0D7BE"/>
              <w:left w:val="single" w:sz="4" w:space="0" w:color="E0D7BE"/>
              <w:bottom w:val="single" w:sz="4" w:space="0" w:color="E0D7BE"/>
              <w:right w:val="single" w:sz="4" w:space="0" w:color="E0D7BE"/>
            </w:tcBorders>
            <w:shd w:val="clear" w:color="auto" w:fill="FAF8F1"/>
          </w:tcPr>
          <w:p w:rsidR="003E455F" w:rsidRDefault="00430880">
            <w:r>
              <w:rPr>
                <w:b/>
                <w:color w:val="111111"/>
                <w:sz w:val="17"/>
              </w:rPr>
              <w:t>1. Emergency Medical Response</w:t>
            </w:r>
          </w:p>
        </w:tc>
        <w:tc>
          <w:tcPr>
            <w:tcW w:w="5234" w:type="dxa"/>
            <w:tcBorders>
              <w:top w:val="single" w:sz="4" w:space="0" w:color="E0D7BE"/>
              <w:left w:val="single" w:sz="4" w:space="0" w:color="E0D7BE"/>
              <w:bottom w:val="single" w:sz="4" w:space="0" w:color="E0D7BE"/>
              <w:right w:val="single" w:sz="4" w:space="0" w:color="E0D7BE"/>
            </w:tcBorders>
            <w:shd w:val="clear" w:color="auto" w:fill="FAF8F1"/>
          </w:tcPr>
          <w:p w:rsidR="003E455F" w:rsidRDefault="00430880">
            <w:r>
              <w:rPr>
                <w:b/>
                <w:color w:val="111111"/>
                <w:sz w:val="17"/>
              </w:rPr>
              <w:t>2. Humanitarian and Ethical Commitment</w:t>
            </w:r>
          </w:p>
        </w:tc>
      </w:tr>
      <w:tr w:rsidR="003E455F">
        <w:trPr>
          <w:jc w:val="center"/>
        </w:trPr>
        <w:tc>
          <w:tcPr>
            <w:tcW w:w="5234" w:type="dxa"/>
            <w:tcBorders>
              <w:top w:val="single" w:sz="4" w:space="0" w:color="E0D7BE"/>
              <w:left w:val="single" w:sz="4" w:space="0" w:color="E0D7BE"/>
              <w:bottom w:val="single" w:sz="4" w:space="0" w:color="E0D7BE"/>
              <w:right w:val="single" w:sz="4" w:space="0" w:color="E0D7BE"/>
            </w:tcBorders>
            <w:shd w:val="clear" w:color="auto" w:fill="FAF8F1"/>
          </w:tcPr>
          <w:p w:rsidR="003E455F" w:rsidRDefault="00430880">
            <w:r>
              <w:rPr>
                <w:b/>
                <w:color w:val="111111"/>
                <w:sz w:val="17"/>
              </w:rPr>
              <w:t>3. Mental Health Support, PTSD Awareness and Rehabilitation</w:t>
            </w:r>
          </w:p>
        </w:tc>
        <w:tc>
          <w:tcPr>
            <w:tcW w:w="5234" w:type="dxa"/>
            <w:tcBorders>
              <w:top w:val="single" w:sz="4" w:space="0" w:color="E0D7BE"/>
              <w:left w:val="single" w:sz="4" w:space="0" w:color="E0D7BE"/>
              <w:bottom w:val="single" w:sz="4" w:space="0" w:color="E0D7BE"/>
              <w:right w:val="single" w:sz="4" w:space="0" w:color="E0D7BE"/>
            </w:tcBorders>
            <w:shd w:val="clear" w:color="auto" w:fill="FAF8F1"/>
          </w:tcPr>
          <w:p w:rsidR="003E455F" w:rsidRDefault="00430880">
            <w:r>
              <w:rPr>
                <w:b/>
                <w:color w:val="111111"/>
                <w:sz w:val="17"/>
              </w:rPr>
              <w:t>4. Documentation and Evidence Preservation</w:t>
            </w:r>
          </w:p>
        </w:tc>
      </w:tr>
      <w:tr w:rsidR="003E455F">
        <w:trPr>
          <w:jc w:val="center"/>
        </w:trPr>
        <w:tc>
          <w:tcPr>
            <w:tcW w:w="5234" w:type="dxa"/>
            <w:tcBorders>
              <w:top w:val="single" w:sz="4" w:space="0" w:color="E0D7BE"/>
              <w:left w:val="single" w:sz="4" w:space="0" w:color="E0D7BE"/>
              <w:bottom w:val="single" w:sz="4" w:space="0" w:color="E0D7BE"/>
              <w:right w:val="single" w:sz="4" w:space="0" w:color="E0D7BE"/>
            </w:tcBorders>
            <w:shd w:val="clear" w:color="auto" w:fill="FAF8F1"/>
          </w:tcPr>
          <w:p w:rsidR="003E455F" w:rsidRDefault="00430880">
            <w:r>
              <w:rPr>
                <w:b/>
                <w:color w:val="111111"/>
                <w:sz w:val="17"/>
              </w:rPr>
              <w:t>5. Public Health Advocacy</w:t>
            </w:r>
          </w:p>
        </w:tc>
        <w:tc>
          <w:tcPr>
            <w:tcW w:w="5234" w:type="dxa"/>
            <w:tcBorders>
              <w:top w:val="single" w:sz="4" w:space="0" w:color="E0D7BE"/>
              <w:left w:val="single" w:sz="4" w:space="0" w:color="E0D7BE"/>
              <w:bottom w:val="single" w:sz="4" w:space="0" w:color="E0D7BE"/>
              <w:right w:val="single" w:sz="4" w:space="0" w:color="E0D7BE"/>
            </w:tcBorders>
            <w:shd w:val="clear" w:color="auto" w:fill="FAF8F1"/>
          </w:tcPr>
          <w:p w:rsidR="003E455F" w:rsidRDefault="00430880">
            <w:r>
              <w:rPr>
                <w:b/>
                <w:color w:val="111111"/>
                <w:sz w:val="17"/>
              </w:rPr>
              <w:t xml:space="preserve">6. Role of </w:t>
            </w:r>
            <w:r>
              <w:rPr>
                <w:b/>
                <w:color w:val="111111"/>
                <w:sz w:val="17"/>
              </w:rPr>
              <w:t>Medical Students and Young Professionals</w:t>
            </w:r>
          </w:p>
        </w:tc>
      </w:tr>
    </w:tbl>
    <w:p w:rsidR="003E455F" w:rsidRDefault="00430880">
      <w:pPr>
        <w:pBdr>
          <w:bottom w:val="single" w:sz="8" w:space="2" w:color="A3131B"/>
        </w:pBdr>
        <w:spacing w:before="100" w:after="60"/>
      </w:pPr>
      <w:r>
        <w:rPr>
          <w:sz w:val="24"/>
        </w:rPr>
        <w:t xml:space="preserve">  </w:t>
      </w:r>
      <w:r>
        <w:rPr>
          <w:b/>
          <w:color w:val="A3131B"/>
          <w:sz w:val="26"/>
        </w:rPr>
        <w:t>7. SUBMISSION GUIDELINES</w:t>
      </w:r>
    </w:p>
    <w:p w:rsidR="003E455F" w:rsidRDefault="00430880">
      <w:pPr>
        <w:spacing w:after="40" w:line="252" w:lineRule="auto"/>
      </w:pPr>
      <w:r>
        <w:rPr>
          <w:b/>
          <w:color w:val="000000"/>
          <w:sz w:val="18"/>
        </w:rPr>
        <w:t>A. Call for Articles</w:t>
      </w:r>
    </w:p>
    <w:tbl>
      <w:tblPr>
        <w:tblW w:w="0" w:type="auto"/>
        <w:jc w:val="center"/>
        <w:tblLayout w:type="fixed"/>
        <w:tblLook w:val="04A0" w:firstRow="1" w:lastRow="0" w:firstColumn="1" w:lastColumn="0" w:noHBand="0" w:noVBand="1"/>
      </w:tblPr>
      <w:tblGrid>
        <w:gridCol w:w="5234"/>
        <w:gridCol w:w="5234"/>
      </w:tblGrid>
      <w:tr w:rsidR="003E455F">
        <w:trPr>
          <w:tblHeader/>
          <w:jc w:val="center"/>
        </w:trPr>
        <w:tc>
          <w:tcPr>
            <w:tcW w:w="5234"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PARAMETER</w:t>
            </w:r>
          </w:p>
        </w:tc>
        <w:tc>
          <w:tcPr>
            <w:tcW w:w="5234"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REQUIREMENT</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Type of Submission</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Full research / analytical article (original and unpublished)</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Word Limit</w:t>
            </w:r>
          </w:p>
        </w:tc>
        <w:tc>
          <w:tcPr>
            <w:tcW w:w="5234"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 xml:space="preserve">Maximum 8,000 words including references and </w:t>
            </w:r>
            <w:r>
              <w:rPr>
                <w:color w:val="000000"/>
                <w:sz w:val="17"/>
              </w:rPr>
              <w:t>footnotes</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Abstract</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250-300 words with 3-5 keywords</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Citation Style</w:t>
            </w:r>
          </w:p>
        </w:tc>
        <w:tc>
          <w:tcPr>
            <w:tcW w:w="5234"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Oxford Footnote System</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Formatting</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Times New Roman, 12 pt, 1.5 line spacing, justified</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File Format</w:t>
            </w:r>
          </w:p>
        </w:tc>
        <w:tc>
          <w:tcPr>
            <w:tcW w:w="5234"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Microsoft Word (.doc or .docx); no PDF for initial review</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Language</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English</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 xml:space="preserve">Author </w:t>
            </w:r>
            <w:r>
              <w:rPr>
                <w:b/>
                <w:color w:val="A3131B"/>
                <w:sz w:val="17"/>
              </w:rPr>
              <w:t>Information</w:t>
            </w:r>
          </w:p>
        </w:tc>
        <w:tc>
          <w:tcPr>
            <w:tcW w:w="5234"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Brief bio (maximum 100 words), affiliation and contact details</w:t>
            </w:r>
          </w:p>
        </w:tc>
      </w:tr>
    </w:tbl>
    <w:p w:rsidR="003E455F" w:rsidRDefault="00430880">
      <w:pPr>
        <w:spacing w:after="40" w:line="252" w:lineRule="auto"/>
      </w:pPr>
      <w:r>
        <w:rPr>
          <w:b/>
          <w:color w:val="000000"/>
          <w:sz w:val="18"/>
        </w:rPr>
        <w:t>B. Abstract / Poster Submission</w:t>
      </w:r>
    </w:p>
    <w:tbl>
      <w:tblPr>
        <w:tblW w:w="0" w:type="auto"/>
        <w:jc w:val="center"/>
        <w:tblLook w:val="04A0" w:firstRow="1" w:lastRow="0" w:firstColumn="1" w:lastColumn="0" w:noHBand="0" w:noVBand="1"/>
      </w:tblPr>
      <w:tblGrid>
        <w:gridCol w:w="10469"/>
      </w:tblGrid>
      <w:tr w:rsidR="003E455F">
        <w:trPr>
          <w:jc w:val="center"/>
        </w:trPr>
        <w:tc>
          <w:tcPr>
            <w:tcW w:w="10469" w:type="dxa"/>
            <w:tcBorders>
              <w:top w:val="single" w:sz="8" w:space="0" w:color="D4AF37"/>
              <w:left w:val="single" w:sz="8" w:space="0" w:color="D4AF37"/>
              <w:bottom w:val="single" w:sz="8" w:space="0" w:color="D4AF37"/>
              <w:right w:val="single" w:sz="8" w:space="0" w:color="D4AF37"/>
            </w:tcBorders>
            <w:shd w:val="clear" w:color="auto" w:fill="FFF7D6"/>
          </w:tcPr>
          <w:p w:rsidR="003E455F" w:rsidRDefault="00430880">
            <w:r>
              <w:rPr>
                <w:b/>
                <w:color w:val="A3131B"/>
                <w:sz w:val="18"/>
              </w:rPr>
              <w:t>Abstract and Poster Requirements</w:t>
            </w:r>
          </w:p>
          <w:p w:rsidR="003E455F" w:rsidRDefault="00430880">
            <w:r>
              <w:rPr>
                <w:sz w:val="17"/>
              </w:rPr>
              <w:t>Word count: 400-500 words | Format: JPEG / PNG / PDF | Poster size: 36 x 18 inch (portrait) | Resolution: 300 DPI |</w:t>
            </w:r>
            <w:r>
              <w:rPr>
                <w:sz w:val="17"/>
              </w:rPr>
              <w:t xml:space="preserve"> Final submission deadline: 15 July 2026, 11:59 PM.</w:t>
            </w:r>
          </w:p>
        </w:tc>
      </w:tr>
    </w:tbl>
    <w:p w:rsidR="003E455F" w:rsidRDefault="00430880">
      <w:pPr>
        <w:pBdr>
          <w:bottom w:val="single" w:sz="8" w:space="2" w:color="A3131B"/>
        </w:pBdr>
        <w:spacing w:before="100" w:after="60"/>
      </w:pPr>
      <w:r>
        <w:rPr>
          <w:sz w:val="24"/>
        </w:rPr>
        <w:t xml:space="preserve">  </w:t>
      </w:r>
      <w:r>
        <w:rPr>
          <w:b/>
          <w:color w:val="A3131B"/>
          <w:sz w:val="26"/>
        </w:rPr>
        <w:t>8. RULES, ETHICS AND CODE OF CONDUCT</w:t>
      </w:r>
    </w:p>
    <w:p w:rsidR="003E455F" w:rsidRDefault="00430880">
      <w:pPr>
        <w:spacing w:after="36"/>
        <w:ind w:left="317" w:hanging="173"/>
      </w:pPr>
      <w:r>
        <w:rPr>
          <w:color w:val="111111"/>
          <w:sz w:val="18"/>
        </w:rPr>
        <w:t xml:space="preserve">•  </w:t>
      </w:r>
      <w:r>
        <w:rPr>
          <w:color w:val="222222"/>
          <w:sz w:val="18"/>
        </w:rPr>
        <w:t>Registration is free; attendance and presentation slots remain subject to confirmation and venue capacity.</w:t>
      </w:r>
    </w:p>
    <w:p w:rsidR="003E455F" w:rsidRDefault="00430880">
      <w:pPr>
        <w:spacing w:after="36"/>
        <w:ind w:left="317" w:hanging="173"/>
      </w:pPr>
      <w:r>
        <w:rPr>
          <w:color w:val="111111"/>
          <w:sz w:val="18"/>
        </w:rPr>
        <w:t xml:space="preserve">•  </w:t>
      </w:r>
      <w:r>
        <w:rPr>
          <w:color w:val="222222"/>
          <w:sz w:val="18"/>
        </w:rPr>
        <w:t>Plagiarism, fabricated information, unverifiable cl</w:t>
      </w:r>
      <w:r>
        <w:rPr>
          <w:color w:val="222222"/>
          <w:sz w:val="18"/>
        </w:rPr>
        <w:t>aims and unauthorised images are not acceptable.</w:t>
      </w:r>
    </w:p>
    <w:p w:rsidR="003E455F" w:rsidRDefault="00430880">
      <w:pPr>
        <w:spacing w:after="36"/>
        <w:ind w:left="317" w:hanging="173"/>
      </w:pPr>
      <w:r>
        <w:rPr>
          <w:color w:val="111111"/>
          <w:sz w:val="18"/>
        </w:rPr>
        <w:t xml:space="preserve">•  </w:t>
      </w:r>
      <w:r>
        <w:rPr>
          <w:color w:val="222222"/>
          <w:sz w:val="18"/>
        </w:rPr>
        <w:t>Contributors must disclose conflicts of interest, funding, prior publication and use of AI-assisted tools where relevant.</w:t>
      </w:r>
    </w:p>
    <w:p w:rsidR="003E455F" w:rsidRDefault="00430880">
      <w:pPr>
        <w:spacing w:after="36"/>
        <w:ind w:left="317" w:hanging="173"/>
      </w:pPr>
      <w:r>
        <w:rPr>
          <w:color w:val="111111"/>
          <w:sz w:val="18"/>
        </w:rPr>
        <w:t xml:space="preserve">•  </w:t>
      </w:r>
      <w:r>
        <w:rPr>
          <w:color w:val="222222"/>
          <w:sz w:val="18"/>
        </w:rPr>
        <w:t>Patient information, sensitive images and witness identities require consent an</w:t>
      </w:r>
      <w:r>
        <w:rPr>
          <w:color w:val="222222"/>
          <w:sz w:val="18"/>
        </w:rPr>
        <w:t>d responsible anonymisation.</w:t>
      </w:r>
    </w:p>
    <w:p w:rsidR="003E455F" w:rsidRDefault="00430880">
      <w:pPr>
        <w:spacing w:after="36"/>
        <w:ind w:left="317" w:hanging="173"/>
      </w:pPr>
      <w:r>
        <w:rPr>
          <w:color w:val="111111"/>
          <w:sz w:val="18"/>
        </w:rPr>
        <w:t xml:space="preserve">•  </w:t>
      </w:r>
      <w:r>
        <w:rPr>
          <w:color w:val="222222"/>
          <w:sz w:val="18"/>
        </w:rPr>
        <w:t>Presentations must remain within the assigned time and follow the official template.</w:t>
      </w:r>
    </w:p>
    <w:p w:rsidR="003E455F" w:rsidRDefault="00430880">
      <w:pPr>
        <w:spacing w:after="36"/>
        <w:ind w:left="317" w:hanging="173"/>
      </w:pPr>
      <w:r>
        <w:rPr>
          <w:color w:val="111111"/>
          <w:sz w:val="18"/>
        </w:rPr>
        <w:t xml:space="preserve">•  </w:t>
      </w:r>
      <w:r>
        <w:rPr>
          <w:color w:val="222222"/>
          <w:sz w:val="18"/>
        </w:rPr>
        <w:t>Respectful, non-defamatory and evidence-based communication is required throughout the conference.</w:t>
      </w:r>
    </w:p>
    <w:p w:rsidR="003E455F" w:rsidRDefault="00430880">
      <w:r>
        <w:br w:type="page"/>
      </w:r>
    </w:p>
    <w:p w:rsidR="003E455F" w:rsidRDefault="00430880">
      <w:pPr>
        <w:pBdr>
          <w:bottom w:val="single" w:sz="8" w:space="2" w:color="A3131B"/>
        </w:pBdr>
        <w:spacing w:before="100" w:after="60"/>
      </w:pPr>
      <w:r>
        <w:rPr>
          <w:sz w:val="24"/>
        </w:rPr>
        <w:lastRenderedPageBreak/>
        <w:t xml:space="preserve">  </w:t>
      </w:r>
      <w:r>
        <w:rPr>
          <w:b/>
          <w:color w:val="A3131B"/>
          <w:sz w:val="26"/>
        </w:rPr>
        <w:t xml:space="preserve">9. SELECTION AND EVALUATION </w:t>
      </w:r>
      <w:r>
        <w:rPr>
          <w:b/>
          <w:color w:val="A3131B"/>
          <w:sz w:val="26"/>
        </w:rPr>
        <w:t>FRAMEWORK</w:t>
      </w:r>
    </w:p>
    <w:tbl>
      <w:tblPr>
        <w:tblW w:w="0" w:type="auto"/>
        <w:jc w:val="center"/>
        <w:tblLayout w:type="fixed"/>
        <w:tblLook w:val="04A0" w:firstRow="1" w:lastRow="0" w:firstColumn="1" w:lastColumn="0" w:noHBand="0" w:noVBand="1"/>
      </w:tblPr>
      <w:tblGrid>
        <w:gridCol w:w="5234"/>
        <w:gridCol w:w="5234"/>
      </w:tblGrid>
      <w:tr w:rsidR="003E455F">
        <w:trPr>
          <w:tblHeader/>
          <w:jc w:val="center"/>
        </w:trPr>
        <w:tc>
          <w:tcPr>
            <w:tcW w:w="5234"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CRITERION</w:t>
            </w:r>
          </w:p>
        </w:tc>
        <w:tc>
          <w:tcPr>
            <w:tcW w:w="5234"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WHAT THE REVIEW PANEL WILL CONSIDER</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Relevance</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Direct contribution to the conference theme and clear value for healthcare, humanitarian service or policy.</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Scientific or Analytical Quality</w:t>
            </w:r>
          </w:p>
        </w:tc>
        <w:tc>
          <w:tcPr>
            <w:tcW w:w="5234"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 xml:space="preserve">Sound methods, coherent reasoning, appropriate </w:t>
            </w:r>
            <w:r>
              <w:rPr>
                <w:color w:val="000000"/>
                <w:sz w:val="17"/>
              </w:rPr>
              <w:t>evidence and transparent limitations.</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Originality and Learning Value</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New insight, credible documentation or practical lessons that extend current understanding.</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Ethics and Accuracy</w:t>
            </w:r>
          </w:p>
        </w:tc>
        <w:tc>
          <w:tcPr>
            <w:tcW w:w="5234"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 xml:space="preserve">Consent, confidentiality, factual integrity, proper referencing and </w:t>
            </w:r>
            <w:r>
              <w:rPr>
                <w:color w:val="000000"/>
                <w:sz w:val="17"/>
              </w:rPr>
              <w:t>responsible use of sensitive material.</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Presentation Quality</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Clarity, structure, timing, visual quality and ability to respond to questions.</w:t>
            </w:r>
          </w:p>
        </w:tc>
      </w:tr>
    </w:tbl>
    <w:p w:rsidR="003E455F" w:rsidRDefault="00430880">
      <w:pPr>
        <w:pBdr>
          <w:bottom w:val="single" w:sz="8" w:space="2" w:color="A3131B"/>
        </w:pBdr>
        <w:spacing w:before="100" w:after="60"/>
      </w:pPr>
      <w:r>
        <w:rPr>
          <w:sz w:val="24"/>
        </w:rPr>
        <w:t xml:space="preserve">  </w:t>
      </w:r>
      <w:r>
        <w:rPr>
          <w:b/>
          <w:color w:val="A3131B"/>
          <w:sz w:val="26"/>
        </w:rPr>
        <w:t>10. PRIZES AND RECOGNITION</w:t>
      </w:r>
    </w:p>
    <w:tbl>
      <w:tblPr>
        <w:tblW w:w="0" w:type="auto"/>
        <w:jc w:val="center"/>
        <w:tblLayout w:type="fixed"/>
        <w:tblLook w:val="04A0" w:firstRow="1" w:lastRow="0" w:firstColumn="1" w:lastColumn="0" w:noHBand="0" w:noVBand="1"/>
      </w:tblPr>
      <w:tblGrid>
        <w:gridCol w:w="5234"/>
        <w:gridCol w:w="5234"/>
      </w:tblGrid>
      <w:tr w:rsidR="003E455F">
        <w:trPr>
          <w:tblHeader/>
          <w:jc w:val="center"/>
        </w:trPr>
        <w:tc>
          <w:tcPr>
            <w:tcW w:w="5234"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AWARD / RECOGNITION</w:t>
            </w:r>
          </w:p>
        </w:tc>
        <w:tc>
          <w:tcPr>
            <w:tcW w:w="5234"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PROPOSED PACKAGE</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Best Scientific Paper</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 xml:space="preserve">Cash award or approved </w:t>
            </w:r>
            <w:r>
              <w:rPr>
                <w:color w:val="000000"/>
                <w:sz w:val="17"/>
              </w:rPr>
              <w:t>gift, crest, certificate and publication priority, subject to final approval.</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Best Oral Presentation</w:t>
            </w:r>
          </w:p>
        </w:tc>
        <w:tc>
          <w:tcPr>
            <w:tcW w:w="5234"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Crest, certificate and special conference recognition.</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Best Poster / Visual Abstract</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Crest, certificate and display in the official knowledge archive.</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Outstanding Humanitarian Documentation</w:t>
            </w:r>
          </w:p>
        </w:tc>
        <w:tc>
          <w:tcPr>
            <w:tcW w:w="5234"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Special recognition for a verified and ethically presented account or archive contribution.</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All Selected Contributors</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Presentation or contribution certificate and possible inclusion in proceedings, souvenir or digita</w:t>
            </w:r>
            <w:r>
              <w:rPr>
                <w:color w:val="000000"/>
                <w:sz w:val="17"/>
              </w:rPr>
              <w:t>l archive.</w:t>
            </w:r>
          </w:p>
        </w:tc>
      </w:tr>
    </w:tbl>
    <w:p w:rsidR="003E455F" w:rsidRDefault="00430880">
      <w:pPr>
        <w:pBdr>
          <w:bottom w:val="single" w:sz="8" w:space="2" w:color="A3131B"/>
        </w:pBdr>
        <w:spacing w:before="100" w:after="60"/>
      </w:pPr>
      <w:r>
        <w:rPr>
          <w:sz w:val="24"/>
        </w:rPr>
        <w:t xml:space="preserve">  </w:t>
      </w:r>
      <w:r>
        <w:rPr>
          <w:b/>
          <w:color w:val="A3131B"/>
          <w:sz w:val="26"/>
        </w:rPr>
        <w:t>11. SCHEDULE, ACCESS AND PARTICIPANT SUPPORT</w:t>
      </w:r>
    </w:p>
    <w:p w:rsidR="003E455F" w:rsidRDefault="00430880">
      <w:pPr>
        <w:spacing w:after="36"/>
        <w:ind w:left="317" w:hanging="173"/>
      </w:pPr>
      <w:r>
        <w:rPr>
          <w:color w:val="111111"/>
          <w:sz w:val="18"/>
        </w:rPr>
        <w:t xml:space="preserve">•  </w:t>
      </w:r>
      <w:r>
        <w:rPr>
          <w:color w:val="222222"/>
          <w:sz w:val="18"/>
        </w:rPr>
        <w:t>Conference desk opens before the academic session for badge collection and presentation verification.</w:t>
      </w:r>
    </w:p>
    <w:p w:rsidR="003E455F" w:rsidRDefault="00430880">
      <w:pPr>
        <w:spacing w:after="36"/>
        <w:ind w:left="317" w:hanging="173"/>
      </w:pPr>
      <w:r>
        <w:rPr>
          <w:color w:val="111111"/>
          <w:sz w:val="18"/>
        </w:rPr>
        <w:t xml:space="preserve">•  </w:t>
      </w:r>
      <w:r>
        <w:rPr>
          <w:color w:val="222222"/>
          <w:sz w:val="18"/>
        </w:rPr>
        <w:t>Final submission deadline, acceptance notice, presentation duration and templates will be</w:t>
      </w:r>
      <w:r>
        <w:rPr>
          <w:color w:val="222222"/>
          <w:sz w:val="18"/>
        </w:rPr>
        <w:t xml:space="preserve"> announced on the official portal.</w:t>
      </w:r>
    </w:p>
    <w:p w:rsidR="003E455F" w:rsidRDefault="00430880">
      <w:pPr>
        <w:spacing w:after="36"/>
        <w:ind w:left="317" w:hanging="173"/>
      </w:pPr>
      <w:r>
        <w:rPr>
          <w:color w:val="111111"/>
          <w:sz w:val="18"/>
        </w:rPr>
        <w:t xml:space="preserve">•  </w:t>
      </w:r>
      <w:r>
        <w:rPr>
          <w:color w:val="222222"/>
          <w:sz w:val="18"/>
        </w:rPr>
        <w:t>Basic audio-visual support will be available; presenters should carry a backup copy of their file.</w:t>
      </w:r>
    </w:p>
    <w:p w:rsidR="003E455F" w:rsidRDefault="00430880">
      <w:pPr>
        <w:spacing w:after="36"/>
        <w:ind w:left="317" w:hanging="173"/>
      </w:pPr>
      <w:r>
        <w:rPr>
          <w:color w:val="111111"/>
          <w:sz w:val="18"/>
        </w:rPr>
        <w:t xml:space="preserve">•  </w:t>
      </w:r>
      <w:r>
        <w:rPr>
          <w:color w:val="222222"/>
          <w:sz w:val="18"/>
        </w:rPr>
        <w:t>Accessibility, emergency support and media permissions will be managed by the Organizing Committee.</w:t>
      </w:r>
    </w:p>
    <w:tbl>
      <w:tblPr>
        <w:tblW w:w="0" w:type="auto"/>
        <w:jc w:val="center"/>
        <w:tblLook w:val="04A0" w:firstRow="1" w:lastRow="0" w:firstColumn="1" w:lastColumn="0" w:noHBand="0" w:noVBand="1"/>
      </w:tblPr>
      <w:tblGrid>
        <w:gridCol w:w="5234"/>
        <w:gridCol w:w="5234"/>
        <w:gridCol w:w="101"/>
      </w:tblGrid>
      <w:tr w:rsidR="003E455F">
        <w:trPr>
          <w:jc w:val="center"/>
        </w:trPr>
        <w:tc>
          <w:tcPr>
            <w:tcW w:w="10469" w:type="dxa"/>
            <w:gridSpan w:val="3"/>
            <w:tcBorders>
              <w:top w:val="single" w:sz="8" w:space="0" w:color="D4AF37"/>
              <w:left w:val="single" w:sz="8" w:space="0" w:color="D4AF37"/>
              <w:bottom w:val="single" w:sz="8" w:space="0" w:color="D4AF37"/>
              <w:right w:val="single" w:sz="8" w:space="0" w:color="D4AF37"/>
            </w:tcBorders>
            <w:shd w:val="clear" w:color="auto" w:fill="FFF7D6"/>
          </w:tcPr>
          <w:p w:rsidR="003E455F" w:rsidRDefault="00430880">
            <w:r>
              <w:rPr>
                <w:b/>
                <w:color w:val="A3131B"/>
                <w:sz w:val="18"/>
              </w:rPr>
              <w:t>Important Notice</w:t>
            </w:r>
          </w:p>
          <w:p w:rsidR="003E455F" w:rsidRDefault="00430880">
            <w:r>
              <w:rPr>
                <w:sz w:val="17"/>
              </w:rPr>
              <w:t>The Organizing Authority reserves the right to revise, modify, postpone, cancel, or make any necessary decision regarding the programme, if circumstances require.</w:t>
            </w:r>
          </w:p>
        </w:tc>
      </w:tr>
      <w:tr w:rsidR="003E455F">
        <w:trPr>
          <w:gridAfter w:val="1"/>
          <w:wAfter w:w="101" w:type="dxa"/>
          <w:jc w:val="center"/>
        </w:trPr>
        <w:tc>
          <w:tcPr>
            <w:tcW w:w="5234" w:type="dxa"/>
            <w:tcBorders>
              <w:top w:val="single" w:sz="0" w:space="0" w:color="FFFFFF"/>
              <w:left w:val="single" w:sz="0" w:space="0" w:color="FFFFFF"/>
              <w:bottom w:val="single" w:sz="0" w:space="0" w:color="FFFFFF"/>
              <w:right w:val="single" w:sz="0" w:space="0" w:color="FFFFFF"/>
            </w:tcBorders>
            <w:shd w:val="clear" w:color="auto" w:fill="FFFFFF"/>
          </w:tcPr>
          <w:p w:rsidR="003E455F" w:rsidRDefault="00430880">
            <w:pPr>
              <w:jc w:val="center"/>
            </w:pPr>
            <w:r>
              <w:rPr>
                <w:noProof/>
              </w:rPr>
              <w:drawing>
                <wp:inline distT="0" distB="0" distL="0" distR="0">
                  <wp:extent cx="731520"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f_registration_qr_final_july.png"/>
                          <pic:cNvPicPr/>
                        </pic:nvPicPr>
                        <pic:blipFill>
                          <a:blip r:embed="rId9"/>
                          <a:stretch>
                            <a:fillRect/>
                          </a:stretch>
                        </pic:blipFill>
                        <pic:spPr>
                          <a:xfrm>
                            <a:off x="0" y="0"/>
                            <a:ext cx="731520" cy="731520"/>
                          </a:xfrm>
                          <a:prstGeom prst="rect">
                            <a:avLst/>
                          </a:prstGeom>
                        </pic:spPr>
                      </pic:pic>
                    </a:graphicData>
                  </a:graphic>
                </wp:inline>
              </w:drawing>
            </w:r>
          </w:p>
        </w:tc>
        <w:tc>
          <w:tcPr>
            <w:tcW w:w="5234" w:type="dxa"/>
            <w:tcBorders>
              <w:top w:val="single" w:sz="4" w:space="0" w:color="111111"/>
              <w:left w:val="single" w:sz="4" w:space="0" w:color="111111"/>
              <w:bottom w:val="single" w:sz="4" w:space="0" w:color="111111"/>
              <w:right w:val="single" w:sz="4" w:space="0" w:color="111111"/>
            </w:tcBorders>
            <w:shd w:val="clear" w:color="auto" w:fill="111111"/>
          </w:tcPr>
          <w:p w:rsidR="003E455F" w:rsidRDefault="00430880">
            <w:r>
              <w:rPr>
                <w:b/>
                <w:color w:val="D4AF37"/>
                <w:sz w:val="26"/>
              </w:rPr>
              <w:t>REGISTRATION</w:t>
            </w:r>
          </w:p>
          <w:p w:rsidR="003E455F" w:rsidRDefault="00430880">
            <w:r>
              <w:rPr>
                <w:b/>
                <w:color w:val="FFFFFF"/>
                <w:sz w:val="17"/>
              </w:rPr>
              <w:t>Register online: https://ndfbd.org/july</w:t>
            </w:r>
          </w:p>
          <w:p w:rsidR="003E455F" w:rsidRDefault="00430880">
            <w:r>
              <w:rPr>
                <w:color w:val="E8E8E8"/>
                <w:sz w:val="16"/>
              </w:rPr>
              <w:t xml:space="preserve">National Doctors Forum (NDF)  |  </w:t>
            </w:r>
            <w:r>
              <w:rPr>
                <w:color w:val="E8E8E8"/>
                <w:sz w:val="16"/>
              </w:rPr>
              <w:t>01624-262148  |  nationaldoctorsforum@gmail.com</w:t>
            </w:r>
          </w:p>
        </w:tc>
      </w:tr>
    </w:tbl>
    <w:p w:rsidR="003E455F" w:rsidRDefault="00430880">
      <w:r>
        <w:br w:type="page"/>
      </w:r>
    </w:p>
    <w:p w:rsidR="003E455F" w:rsidRDefault="00430880">
      <w:pPr>
        <w:pBdr>
          <w:bottom w:val="single" w:sz="8" w:space="2" w:color="A3131B"/>
        </w:pBdr>
        <w:spacing w:before="100" w:after="60"/>
      </w:pPr>
      <w:r>
        <w:rPr>
          <w:sz w:val="24"/>
        </w:rPr>
        <w:lastRenderedPageBreak/>
        <w:t xml:space="preserve">  </w:t>
      </w:r>
      <w:r>
        <w:rPr>
          <w:b/>
          <w:color w:val="A3131B"/>
          <w:sz w:val="26"/>
        </w:rPr>
        <w:t>12. JULY MEDICAL CONFERENCE SUB-COMMITTEE</w:t>
      </w:r>
    </w:p>
    <w:tbl>
      <w:tblPr>
        <w:tblW w:w="0" w:type="auto"/>
        <w:jc w:val="center"/>
        <w:tblLayout w:type="fixed"/>
        <w:tblLook w:val="04A0" w:firstRow="1" w:lastRow="0" w:firstColumn="1" w:lastColumn="0" w:noHBand="0" w:noVBand="1"/>
      </w:tblPr>
      <w:tblGrid>
        <w:gridCol w:w="5234"/>
        <w:gridCol w:w="5234"/>
      </w:tblGrid>
      <w:tr w:rsidR="003E455F">
        <w:trPr>
          <w:tblHeader/>
          <w:jc w:val="center"/>
        </w:trPr>
        <w:tc>
          <w:tcPr>
            <w:tcW w:w="5234"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NAME</w:t>
            </w:r>
          </w:p>
        </w:tc>
        <w:tc>
          <w:tcPr>
            <w:tcW w:w="5234" w:type="dxa"/>
            <w:tcBorders>
              <w:top w:val="single" w:sz="6" w:space="0" w:color="000000"/>
              <w:left w:val="single" w:sz="6" w:space="0" w:color="000000"/>
              <w:bottom w:val="single" w:sz="6" w:space="0" w:color="000000"/>
              <w:right w:val="single" w:sz="6" w:space="0" w:color="000000"/>
            </w:tcBorders>
            <w:shd w:val="clear" w:color="auto" w:fill="111111"/>
          </w:tcPr>
          <w:p w:rsidR="003E455F" w:rsidRDefault="00430880">
            <w:r>
              <w:rPr>
                <w:b/>
                <w:color w:val="D4AF37"/>
                <w:sz w:val="17"/>
              </w:rPr>
              <w:t>CONTACT</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Dr. Shoaib Momen Mojumder</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01708-524152</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Dr. Nahiduzzaman Sazzad</w:t>
            </w:r>
          </w:p>
        </w:tc>
        <w:tc>
          <w:tcPr>
            <w:tcW w:w="5234" w:type="dxa"/>
            <w:tcBorders>
              <w:top w:val="single" w:sz="4" w:space="0" w:color="E1DBC8"/>
              <w:left w:val="single" w:sz="4" w:space="0" w:color="E1DBC8"/>
              <w:bottom w:val="single" w:sz="4" w:space="0" w:color="E1DBC8"/>
              <w:right w:val="single" w:sz="4" w:space="0" w:color="E1DBC8"/>
            </w:tcBorders>
            <w:shd w:val="clear" w:color="auto" w:fill="FFFFFF"/>
            <w:vAlign w:val="center"/>
          </w:tcPr>
          <w:p w:rsidR="003E455F" w:rsidRDefault="00430880">
            <w:r>
              <w:rPr>
                <w:color w:val="000000"/>
                <w:sz w:val="17"/>
              </w:rPr>
              <w:t>01914-332197</w:t>
            </w:r>
          </w:p>
        </w:tc>
      </w:tr>
      <w:tr w:rsidR="003E455F">
        <w:trPr>
          <w:jc w:val="center"/>
        </w:trPr>
        <w:tc>
          <w:tcPr>
            <w:tcW w:w="5234" w:type="dxa"/>
            <w:tcBorders>
              <w:top w:val="single" w:sz="4" w:space="0" w:color="E1DBC8"/>
              <w:left w:val="single" w:sz="4" w:space="0" w:color="E1DBC8"/>
              <w:bottom w:val="single" w:sz="4" w:space="0" w:color="E1DBC8"/>
              <w:right w:val="single" w:sz="4" w:space="0" w:color="E1DBC8"/>
            </w:tcBorders>
            <w:shd w:val="clear" w:color="auto" w:fill="F8F4E8"/>
            <w:vAlign w:val="center"/>
          </w:tcPr>
          <w:p w:rsidR="003E455F" w:rsidRDefault="00430880">
            <w:r>
              <w:rPr>
                <w:b/>
                <w:color w:val="A3131B"/>
                <w:sz w:val="17"/>
              </w:rPr>
              <w:t>Dr. Habibur Rahman</w:t>
            </w:r>
          </w:p>
        </w:tc>
        <w:tc>
          <w:tcPr>
            <w:tcW w:w="5234" w:type="dxa"/>
            <w:tcBorders>
              <w:top w:val="single" w:sz="4" w:space="0" w:color="E1DBC8"/>
              <w:left w:val="single" w:sz="4" w:space="0" w:color="E1DBC8"/>
              <w:bottom w:val="single" w:sz="4" w:space="0" w:color="E1DBC8"/>
              <w:right w:val="single" w:sz="4" w:space="0" w:color="E1DBC8"/>
            </w:tcBorders>
            <w:shd w:val="clear" w:color="auto" w:fill="FAF8F1"/>
            <w:vAlign w:val="center"/>
          </w:tcPr>
          <w:p w:rsidR="003E455F" w:rsidRDefault="00430880">
            <w:r>
              <w:rPr>
                <w:color w:val="000000"/>
                <w:sz w:val="17"/>
              </w:rPr>
              <w:t>01834-208767</w:t>
            </w:r>
          </w:p>
        </w:tc>
      </w:tr>
    </w:tbl>
    <w:p w:rsidR="003E455F" w:rsidRDefault="00430880">
      <w:pPr>
        <w:spacing w:before="160" w:after="80" w:line="252" w:lineRule="auto"/>
      </w:pPr>
      <w:r>
        <w:rPr>
          <w:b/>
          <w:color w:val="A3131B"/>
          <w:sz w:val="21"/>
        </w:rPr>
        <w:t xml:space="preserve">Official Event Artwork / </w:t>
      </w:r>
      <w:r>
        <w:rPr>
          <w:b/>
          <w:color w:val="A3131B"/>
          <w:sz w:val="21"/>
        </w:rPr>
        <w:t>Communication Visual</w:t>
      </w:r>
    </w:p>
    <w:p w:rsidR="003E455F" w:rsidRDefault="00430880">
      <w:pPr>
        <w:jc w:val="center"/>
      </w:pPr>
      <w:r>
        <w:rPr>
          <w:noProof/>
        </w:rPr>
        <w:drawing>
          <wp:inline distT="0" distB="0" distL="0" distR="0">
            <wp:extent cx="5852160" cy="5852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10"/>
                    <a:stretch>
                      <a:fillRect/>
                    </a:stretch>
                  </pic:blipFill>
                  <pic:spPr>
                    <a:xfrm>
                      <a:off x="0" y="0"/>
                      <a:ext cx="5852160" cy="5852160"/>
                    </a:xfrm>
                    <a:prstGeom prst="rect">
                      <a:avLst/>
                    </a:prstGeom>
                  </pic:spPr>
                </pic:pic>
              </a:graphicData>
            </a:graphic>
          </wp:inline>
        </w:drawing>
      </w:r>
    </w:p>
    <w:p w:rsidR="003E455F" w:rsidRDefault="00430880">
      <w:pPr>
        <w:spacing w:after="0" w:line="252" w:lineRule="auto"/>
        <w:jc w:val="center"/>
      </w:pPr>
      <w:r>
        <w:rPr>
          <w:i/>
          <w:color w:val="666666"/>
          <w:sz w:val="17"/>
        </w:rPr>
        <w:t>This event brief is prepared as an editable international-standard document for official communication, website upload and departmental coordination.</w:t>
      </w:r>
    </w:p>
    <w:sectPr w:rsidR="003E455F" w:rsidSect="00034616">
      <w:headerReference w:type="default" r:id="rId11"/>
      <w:footerReference w:type="default" r:id="rId12"/>
      <w:pgSz w:w="11909" w:h="16834"/>
      <w:pgMar w:top="648" w:right="720" w:bottom="648" w:left="720" w:header="259" w:footer="25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880" w:rsidRDefault="00430880">
      <w:pPr>
        <w:spacing w:after="0" w:line="240" w:lineRule="auto"/>
      </w:pPr>
      <w:r>
        <w:separator/>
      </w:r>
    </w:p>
  </w:endnote>
  <w:endnote w:type="continuationSeparator" w:id="0">
    <w:p w:rsidR="00430880" w:rsidRDefault="0043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55F" w:rsidRDefault="00430880">
    <w:pPr>
      <w:pStyle w:val="Footer"/>
      <w:jc w:val="center"/>
    </w:pPr>
    <w:r>
      <w:rPr>
        <w:color w:val="666666"/>
        <w:sz w:val="16"/>
      </w:rPr>
      <w:t xml:space="preserve">National Doctors Forum (NDF)  |  36th July Celebration 2026  |  Page </w:t>
    </w:r>
    <w:r>
      <w:fldChar w:fldCharType="begin"/>
    </w:r>
    <w:r>
      <w:instrText>PAGE</w:instrText>
    </w:r>
    <w:r w:rsidR="001E66C5">
      <w:fldChar w:fldCharType="separate"/>
    </w:r>
    <w:r w:rsidR="001E66C5">
      <w:rPr>
        <w:noProof/>
      </w:rPr>
      <w:t>5</w:t>
    </w:r>
    <w:r>
      <w:fldChar w:fldCharType="end"/>
    </w:r>
    <w:r>
      <w:rPr>
        <w:color w:val="666666"/>
        <w:sz w:val="16"/>
      </w:rPr>
      <w:t xml:space="preserve"> of </w:t>
    </w:r>
    <w:r>
      <w:fldChar w:fldCharType="begin"/>
    </w:r>
    <w:r>
      <w:instrText>NUMPAGES</w:instrText>
    </w:r>
    <w:r w:rsidR="001E66C5">
      <w:fldChar w:fldCharType="separate"/>
    </w:r>
    <w:r w:rsidR="001E66C5">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880" w:rsidRDefault="00430880">
      <w:pPr>
        <w:spacing w:after="0" w:line="240" w:lineRule="auto"/>
      </w:pPr>
      <w:r>
        <w:separator/>
      </w:r>
    </w:p>
  </w:footnote>
  <w:footnote w:type="continuationSeparator" w:id="0">
    <w:p w:rsidR="00430880" w:rsidRDefault="004308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55F" w:rsidRDefault="00430880">
    <w:pPr>
      <w:pStyle w:val="Header"/>
      <w:jc w:val="right"/>
    </w:pPr>
    <w:r>
      <w:rPr>
        <w:color w:val="666666"/>
        <w:sz w:val="16"/>
      </w:rPr>
      <w:t xml:space="preserve">National </w:t>
    </w:r>
    <w:r>
      <w:rPr>
        <w:color w:val="666666"/>
        <w:sz w:val="16"/>
      </w:rPr>
      <w:t>Doctors Forum (NDF)  |  36th July Celebration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E66C5"/>
    <w:rsid w:val="0029639D"/>
    <w:rsid w:val="00326F90"/>
    <w:rsid w:val="003E455F"/>
    <w:rsid w:val="0043088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E66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6C5"/>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E66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6C5"/>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80A7A-A361-4672-993C-946BAFCB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win10pro</cp:lastModifiedBy>
  <cp:revision>2</cp:revision>
  <dcterms:created xsi:type="dcterms:W3CDTF">2013-12-23T23:15:00Z</dcterms:created>
  <dcterms:modified xsi:type="dcterms:W3CDTF">2026-07-10T18:08:00Z</dcterms:modified>
  <cp:category/>
</cp:coreProperties>
</file>